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FCAF" w14:textId="77777777" w:rsidR="00693D5D" w:rsidRPr="00693D5D" w:rsidRDefault="00693D5D">
      <w:pPr>
        <w:rPr>
          <w:b/>
        </w:rPr>
      </w:pPr>
      <w:r w:rsidRPr="00693D5D">
        <w:rPr>
          <w:b/>
        </w:rPr>
        <w:t>BLIND - ( typhlos , Strong's G5185 )</w:t>
      </w:r>
    </w:p>
    <w:p w14:paraId="6273530B" w14:textId="77777777" w:rsidR="00693D5D" w:rsidRDefault="00693D5D">
      <w:r w:rsidRPr="00693D5D">
        <w:rPr>
          <w:b/>
        </w:rPr>
        <w:t>Summary:</w:t>
      </w:r>
    </w:p>
    <w:p w14:paraId="0447F9D6" w14:textId="77777777" w:rsidR="00693D5D" w:rsidRDefault="00693D5D">
      <w:r>
        <w:t>The Greek word typhlos literally describes physical sightlessness, but in the New Testament, it frequently serves as a powerful metaphor for spiritual insensitivity, moral ignorance, and an inability to perceive divine truth. In Matthew 15:14, Jesus uses it to depict the self-righteous religious leaders of His day who, despite their extensive training, were completely devoid of spiritual understanding and were leading others to spiritual ruin.</w:t>
      </w:r>
    </w:p>
    <w:p w14:paraId="67E27183" w14:textId="77777777" w:rsidR="00693D5D" w:rsidRDefault="00693D5D"/>
    <w:p w14:paraId="5718A1F9" w14:textId="77777777" w:rsidR="00693D5D" w:rsidRDefault="00693D5D">
      <w:r w:rsidRPr="00693D5D">
        <w:rPr>
          <w:b/>
        </w:rPr>
        <w:t>Full Study:</w:t>
      </w:r>
    </w:p>
    <w:p w14:paraId="22923450" w14:textId="77777777" w:rsidR="00693D5D" w:rsidRDefault="00693D5D"/>
    <w:p w14:paraId="06748135" w14:textId="77777777" w:rsidR="00693D5D" w:rsidRPr="00693D5D" w:rsidRDefault="00693D5D">
      <w:pPr>
        <w:rPr>
          <w:b/>
        </w:rPr>
      </w:pPr>
      <w:r w:rsidRPr="00693D5D">
        <w:rPr>
          <w:b/>
        </w:rPr>
        <w:t>1. Word Picture / Background</w:t>
      </w:r>
    </w:p>
    <w:p w14:paraId="0A084C0B" w14:textId="77777777" w:rsidR="00693D5D" w:rsidRDefault="00693D5D">
      <w:r>
        <w:t>In the ancient world, physical blindness was a common and devastating affliction, often associated with poverty, begging, and deep social isolation. The blind were entirely dependent on others for guidance and survival. Metaphorically, ancient writers used blindness to describe intellectual or moral darkness. In the Old Testament, physical blindness was sometimes associated with spiritual blindness and was a symbol of divine judgment (Deuteronomy 28:29; Isaiah 59:10). Jesus draws on this tragic, everyday reality of a blind person trying to navigate a hazardous path to illustrate the spiritual condition of the Pharisees.</w:t>
      </w:r>
    </w:p>
    <w:p w14:paraId="483031D7" w14:textId="77777777" w:rsidR="00693D5D" w:rsidRDefault="00693D5D"/>
    <w:p w14:paraId="7CA3B560" w14:textId="77777777" w:rsidR="00693D5D" w:rsidRPr="00693D5D" w:rsidRDefault="00693D5D">
      <w:pPr>
        <w:rPr>
          <w:b/>
        </w:rPr>
      </w:pPr>
      <w:r w:rsidRPr="00693D5D">
        <w:rPr>
          <w:b/>
        </w:rPr>
        <w:t>2. Meaning / Lexical Definition</w:t>
      </w:r>
    </w:p>
    <w:p w14:paraId="754FA8D9" w14:textId="77777777" w:rsidR="00693D5D" w:rsidRDefault="00693D5D">
      <w:r>
        <w:t>• Typhlos means blind, sightless, or deprived of the power of sight. In a literal sense, it refers to those who cannot see physically. In a figurative sense, it denotes those who are mentally or spiritually blind, lacking the capacity to comprehend spiritual realities, distinguish truth from error, or perceive the revelation of God in Christ. It describes a state of spiritual darkness where the moral and intellectual faculties are darkened by sin and unbelief.</w:t>
      </w:r>
    </w:p>
    <w:p w14:paraId="7B33CEB1" w14:textId="77777777" w:rsidR="00693D5D" w:rsidRDefault="00693D5D"/>
    <w:p w14:paraId="00F20BC2" w14:textId="77777777" w:rsidR="00693D5D" w:rsidRPr="00693D5D" w:rsidRDefault="00693D5D">
      <w:pPr>
        <w:rPr>
          <w:b/>
        </w:rPr>
      </w:pPr>
      <w:r w:rsidRPr="00693D5D">
        <w:rPr>
          <w:b/>
        </w:rPr>
        <w:t>3. Usage and Word Pictures</w:t>
      </w:r>
    </w:p>
    <w:p w14:paraId="35AA29E3" w14:textId="77777777" w:rsidR="00693D5D" w:rsidRDefault="00693D5D">
      <w:r>
        <w:t>In the Gospels, typhlos is used in both literal healings and figurative rebukes. The word picture in Matthew 15:14 is of a blind guide (typhlos hodēgos). A guide's sole purpose is to direct someone safely along a path. If the guide cannot see, the journey is doomed to disaster. Jesus describes the Pharisees not merely as blind individuals, but as blind leaders who actively direct others. The "ditch" (bothynos) represents a pit, cistern, or open sewer common in Palestine, symbolizing spiritual ruin and final judgment.</w:t>
      </w:r>
    </w:p>
    <w:p w14:paraId="4B3FCA01" w14:textId="77777777" w:rsidR="00693D5D" w:rsidRDefault="00693D5D"/>
    <w:p w14:paraId="430D53A5" w14:textId="77777777" w:rsidR="00693D5D" w:rsidRPr="00693D5D" w:rsidRDefault="00693D5D">
      <w:pPr>
        <w:rPr>
          <w:b/>
        </w:rPr>
      </w:pPr>
      <w:r w:rsidRPr="00693D5D">
        <w:rPr>
          <w:b/>
        </w:rPr>
        <w:t>4. Theological Implications</w:t>
      </w:r>
    </w:p>
    <w:p w14:paraId="3D8F8CEE" w14:textId="77777777" w:rsidR="00693D5D" w:rsidRDefault="00693D5D">
      <w:r>
        <w:t>• Spiritual blindness is not merely an intellectual deficit but a moral and spiritual condition of the heart, resulting from pride and unbelief.</w:t>
      </w:r>
    </w:p>
    <w:p w14:paraId="0206B336" w14:textId="77777777" w:rsidR="00693D5D" w:rsidRDefault="00693D5D">
      <w:r>
        <w:t>• It highlights the tragedy of self-deception. The Pharisees believed they possessed superior spiritual vision, yet their rejection of the Messiah proved they were utterly blind.</w:t>
      </w:r>
    </w:p>
    <w:p w14:paraId="2F9E11EF" w14:textId="77777777" w:rsidR="00693D5D" w:rsidRDefault="00693D5D">
      <w:r>
        <w:t>• It underscores the danger of false teachers. Those who follow blind guides share their ultimate destruction. Spiritual leadership requires true spiritual sight, which only comes through the illumination of the Holy Spirit and faith in Jesus Christ.</w:t>
      </w:r>
    </w:p>
    <w:p w14:paraId="773A4323" w14:textId="77777777" w:rsidR="00693D5D" w:rsidRDefault="00693D5D"/>
    <w:p w14:paraId="4248B4FB" w14:textId="77777777" w:rsidR="00693D5D" w:rsidRPr="00693D5D" w:rsidRDefault="00693D5D">
      <w:pPr>
        <w:rPr>
          <w:b/>
        </w:rPr>
      </w:pPr>
      <w:r w:rsidRPr="00693D5D">
        <w:rPr>
          <w:b/>
        </w:rPr>
        <w:t>5. Contextual Nuance in the Passage</w:t>
      </w:r>
    </w:p>
    <w:p w14:paraId="516516BC" w14:textId="77777777" w:rsidR="00693D5D" w:rsidRDefault="00693D5D">
      <w:r>
        <w:t>In Matthew 15:1-20, Jesus confronts the Pharisees over their man-made traditions, which nullified the Word of God. When the disciples inform Jesus that the Pharisees were offended by His teaching, Jesus responds by calling them "blind leaders of the blind." The nuance here is a severe, ironic indictment. The Pharisees pridefully viewed themselves as guides to the morally and spiritually blind (Romans 2:19). Jesus reverses their boast, declaring that their strict adherence to outward traditions while ignoring the heart makes them spiritually sightless. They are unfit to guide anyone, and their teachings lead to spiritual catastrophe.</w:t>
      </w:r>
    </w:p>
    <w:p w14:paraId="070B9B44" w14:textId="77777777" w:rsidR="00693D5D" w:rsidRDefault="00693D5D"/>
    <w:p w14:paraId="15CB48C4" w14:textId="77777777" w:rsidR="00693D5D" w:rsidRPr="00693D5D" w:rsidRDefault="00693D5D">
      <w:pPr>
        <w:rPr>
          <w:b/>
        </w:rPr>
      </w:pPr>
      <w:r w:rsidRPr="00693D5D">
        <w:rPr>
          <w:b/>
        </w:rPr>
        <w:t>6. Key Uses in Other Verses (NKJV)</w:t>
      </w:r>
    </w:p>
    <w:p w14:paraId="7EDB90C7" w14:textId="77777777" w:rsidR="00693D5D" w:rsidRDefault="00693D5D">
      <w:r>
        <w:t>• Matthew 23:16 - "Woe to you, blind guides, who say, 'Whoever swears by the temple, it is nothing; but whoever swears by the gold of the temple, he is obliged to perform it.'"</w:t>
      </w:r>
    </w:p>
    <w:p w14:paraId="66F1E0AF" w14:textId="77777777" w:rsidR="00693D5D" w:rsidRDefault="00693D5D">
      <w:r>
        <w:t>• John 9:39 - "And Jesus said, 'For judgment I have come into this world, that those who do not see may see, and that those who see may be made blind.'"</w:t>
      </w:r>
    </w:p>
    <w:p w14:paraId="5134B872" w14:textId="77777777" w:rsidR="00693D5D" w:rsidRDefault="00693D5D">
      <w:r>
        <w:t>• John 9:41 - "Jesus said to them, 'If you were blind, you would have no sin; but now you say, \"We see.\" Therefore your sin remains.'"</w:t>
      </w:r>
    </w:p>
    <w:p w14:paraId="20E948A4" w14:textId="77777777" w:rsidR="00693D5D" w:rsidRDefault="00693D5D">
      <w:r>
        <w:t>• 2 Peter 1:9 - "For he who lacks these things is shortsighted, even to blindness, and has forgotten that he was cleansed from his old sins."</w:t>
      </w:r>
    </w:p>
    <w:p w14:paraId="4C46BD4C" w14:textId="77777777" w:rsidR="00693D5D" w:rsidRDefault="00693D5D">
      <w:r>
        <w:t>• Revelation 3:17 - "Because you say, 'I am rich, wealthy, and have need of nothing'—and do not know that you are wretched, miserable, poor, blind, and naked—"</w:t>
      </w:r>
    </w:p>
    <w:p w14:paraId="2C32F9C5" w14:textId="77777777" w:rsidR="00693D5D" w:rsidRDefault="00693D5D"/>
    <w:p w14:paraId="5E1CA67B" w14:textId="77777777" w:rsidR="00693D5D" w:rsidRPr="00693D5D" w:rsidRDefault="00693D5D">
      <w:pPr>
        <w:rPr>
          <w:b/>
        </w:rPr>
      </w:pPr>
      <w:r w:rsidRPr="00693D5D">
        <w:rPr>
          <w:b/>
        </w:rPr>
        <w:t>7. Other Relevant Insights</w:t>
      </w:r>
    </w:p>
    <w:p w14:paraId="5F2459D7" w14:textId="77777777" w:rsidR="00693D5D" w:rsidRDefault="00693D5D">
      <w:r>
        <w:t>In the Old Testament, the opening of the eyes of the blind was a specific Messianic credential (Isaiah 35:5; 42:7). When Jesus healed physical blindness, He was proving His identity as the Messiah. The Pharisees' refusal to see this physical evidence demonstrated their deep, incurable spiritual blindness.</w:t>
      </w:r>
    </w:p>
    <w:p w14:paraId="1EA7FD4F" w14:textId="77777777" w:rsidR="00693D5D" w:rsidRDefault="00693D5D"/>
    <w:p w14:paraId="73420A58" w14:textId="77777777" w:rsidR="00693D5D" w:rsidRPr="00693D5D" w:rsidRDefault="00693D5D">
      <w:pPr>
        <w:rPr>
          <w:b/>
        </w:rPr>
      </w:pPr>
      <w:r w:rsidRPr="00693D5D">
        <w:rPr>
          <w:b/>
        </w:rPr>
        <w:t>8. References</w:t>
      </w:r>
    </w:p>
    <w:p w14:paraId="09D9576E" w14:textId="77777777" w:rsidR="00693D5D" w:rsidRDefault="00693D5D">
      <w:r>
        <w:t>• BDAG (Bauer, Danker, Arndt, and Gingrich)</w:t>
      </w:r>
    </w:p>
    <w:p w14:paraId="6286A863" w14:textId="77777777" w:rsidR="00693D5D" w:rsidRDefault="00693D5D">
      <w:r>
        <w:t>• NIDNTTE (New International Dictionary of New Testament Theology and Exegesis)</w:t>
      </w:r>
    </w:p>
    <w:p w14:paraId="2DD96CCD" w14:textId="77777777" w:rsidR="00693D5D" w:rsidRDefault="00693D5D">
      <w:r>
        <w:t>• TDNT (Theological Dictionary of the New Testament / Little Kittel)</w:t>
      </w:r>
    </w:p>
    <w:p w14:paraId="1E2BD631" w14:textId="77777777" w:rsidR="00693D5D" w:rsidRDefault="00693D5D">
      <w:r>
        <w:t>• Thayer's Greek-English Lexicon of the New Testament</w:t>
      </w:r>
    </w:p>
    <w:p w14:paraId="2278D9D2" w14:textId="77777777" w:rsidR="00693D5D" w:rsidRDefault="00693D5D">
      <w:r>
        <w:t>• Blue Letter Bible</w:t>
      </w:r>
    </w:p>
    <w:p w14:paraId="62C99B69" w14:textId="11491214" w:rsidR="004C5552" w:rsidRDefault="00693D5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3D5D"/>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9CAB"/>
  <w15:chartTrackingRefBased/>
  <w15:docId w15:val="{E67C02ED-E718-4A2B-B04E-42112383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D5D"/>
    <w:rPr>
      <w:rFonts w:eastAsiaTheme="majorEastAsia" w:cstheme="majorBidi"/>
      <w:color w:val="272727" w:themeColor="text1" w:themeTint="D8"/>
    </w:rPr>
  </w:style>
  <w:style w:type="paragraph" w:styleId="Title">
    <w:name w:val="Title"/>
    <w:basedOn w:val="Normal"/>
    <w:next w:val="Normal"/>
    <w:link w:val="TitleChar"/>
    <w:uiPriority w:val="10"/>
    <w:qFormat/>
    <w:rsid w:val="0069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D5D"/>
    <w:pPr>
      <w:spacing w:before="160"/>
      <w:jc w:val="center"/>
    </w:pPr>
    <w:rPr>
      <w:i/>
      <w:iCs/>
      <w:color w:val="404040" w:themeColor="text1" w:themeTint="BF"/>
    </w:rPr>
  </w:style>
  <w:style w:type="character" w:customStyle="1" w:styleId="QuoteChar">
    <w:name w:val="Quote Char"/>
    <w:basedOn w:val="DefaultParagraphFont"/>
    <w:link w:val="Quote"/>
    <w:uiPriority w:val="29"/>
    <w:rsid w:val="00693D5D"/>
    <w:rPr>
      <w:i/>
      <w:iCs/>
      <w:color w:val="404040" w:themeColor="text1" w:themeTint="BF"/>
    </w:rPr>
  </w:style>
  <w:style w:type="paragraph" w:styleId="ListParagraph">
    <w:name w:val="List Paragraph"/>
    <w:basedOn w:val="Normal"/>
    <w:uiPriority w:val="34"/>
    <w:qFormat/>
    <w:rsid w:val="00693D5D"/>
    <w:pPr>
      <w:ind w:left="720"/>
      <w:contextualSpacing/>
    </w:pPr>
  </w:style>
  <w:style w:type="character" w:styleId="IntenseEmphasis">
    <w:name w:val="Intense Emphasis"/>
    <w:basedOn w:val="DefaultParagraphFont"/>
    <w:uiPriority w:val="21"/>
    <w:qFormat/>
    <w:rsid w:val="00693D5D"/>
    <w:rPr>
      <w:i/>
      <w:iCs/>
      <w:color w:val="2E74B5" w:themeColor="accent1" w:themeShade="BF"/>
    </w:rPr>
  </w:style>
  <w:style w:type="paragraph" w:styleId="IntenseQuote">
    <w:name w:val="Intense Quote"/>
    <w:basedOn w:val="Normal"/>
    <w:next w:val="Normal"/>
    <w:link w:val="IntenseQuoteChar"/>
    <w:uiPriority w:val="30"/>
    <w:qFormat/>
    <w:rsid w:val="00693D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3D5D"/>
    <w:rPr>
      <w:i/>
      <w:iCs/>
      <w:color w:val="2E74B5" w:themeColor="accent1" w:themeShade="BF"/>
    </w:rPr>
  </w:style>
  <w:style w:type="character" w:styleId="IntenseReference">
    <w:name w:val="Intense Reference"/>
    <w:basedOn w:val="DefaultParagraphFont"/>
    <w:uiPriority w:val="32"/>
    <w:qFormat/>
    <w:rsid w:val="00693D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4140</Characters>
  <Application>Microsoft Office Word</Application>
  <DocSecurity>0</DocSecurity>
  <Lines>79</Lines>
  <Paragraphs>43</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