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1371" w14:textId="77777777" w:rsidR="00583985" w:rsidRPr="00583985" w:rsidRDefault="00583985">
      <w:pPr>
        <w:rPr>
          <w:b/>
        </w:rPr>
      </w:pPr>
      <w:r w:rsidRPr="00583985">
        <w:rPr>
          <w:b/>
        </w:rPr>
        <w:t>BLASPHEMIES - ( blasphēmia , Strong's G988 )</w:t>
      </w:r>
    </w:p>
    <w:p w14:paraId="6A1D8D6E" w14:textId="77777777" w:rsidR="00583985" w:rsidRDefault="00583985">
      <w:r w:rsidRPr="00583985">
        <w:rPr>
          <w:b/>
        </w:rPr>
        <w:t>Summary:</w:t>
      </w:r>
    </w:p>
    <w:p w14:paraId="1ED919BF" w14:textId="77777777" w:rsidR="00583985" w:rsidRDefault="00583985">
      <w:r>
        <w:t>The Greek word blasphēmia refers to speech that defames, slanders, or insults. In a theological context, it is speaking evil against God, mocking His character, or usurping His divine prerogatives. In Matthew 15:19, Jesus uses the plural form (blasphēmiai) to describe the slanderous, injurious words directed at both God and other people that originate from a defiled human heart.</w:t>
      </w:r>
    </w:p>
    <w:p w14:paraId="428877FC" w14:textId="77777777" w:rsidR="00583985" w:rsidRDefault="00583985"/>
    <w:p w14:paraId="43071F95" w14:textId="77777777" w:rsidR="00583985" w:rsidRDefault="00583985">
      <w:r w:rsidRPr="00583985">
        <w:rPr>
          <w:b/>
        </w:rPr>
        <w:t>Full Study:</w:t>
      </w:r>
    </w:p>
    <w:p w14:paraId="30616B74" w14:textId="77777777" w:rsidR="00583985" w:rsidRDefault="00583985"/>
    <w:p w14:paraId="2B6F85C5" w14:textId="77777777" w:rsidR="00583985" w:rsidRPr="00583985" w:rsidRDefault="00583985">
      <w:pPr>
        <w:rPr>
          <w:b/>
        </w:rPr>
      </w:pPr>
      <w:r w:rsidRPr="00583985">
        <w:rPr>
          <w:b/>
        </w:rPr>
        <w:t xml:space="preserve"> 1. Word Picture / Background</w:t>
      </w:r>
    </w:p>
    <w:p w14:paraId="3086C1F2" w14:textId="77777777" w:rsidR="00583985" w:rsidRDefault="00583985">
      <w:r>
        <w:t xml:space="preserve">The noun blasphēmia is a compound word derived from blaptō, meaning "to hurt, injure, or damage," and phēmē, meaning "speech, rumor, or report." The literal word picture is "injurious speech" or "damaging talk." It represents words designed to tear down and destroy the reputation, honor, and character of another. </w:t>
      </w:r>
    </w:p>
    <w:p w14:paraId="5C65E69A" w14:textId="77777777" w:rsidR="00583985" w:rsidRDefault="00583985"/>
    <w:p w14:paraId="2E1EA877" w14:textId="77777777" w:rsidR="00583985" w:rsidRDefault="00583985">
      <w:r>
        <w:t>In classical Greek literature, the term was primarily used for human-to-human slander, abusive language, or defamation of character. However, in the Septuagint (the Greek Old Testament) and the New Testament, the term acquired a deeply religious and theological gravity. It evolved to describe defiant, irreverent, or insulting speech directed against God, His holy name, His word, or His sacred institutions.</w:t>
      </w:r>
    </w:p>
    <w:p w14:paraId="306EE010" w14:textId="77777777" w:rsidR="00583985" w:rsidRDefault="00583985"/>
    <w:p w14:paraId="314A4B73" w14:textId="77777777" w:rsidR="00583985" w:rsidRPr="00583985" w:rsidRDefault="00583985">
      <w:pPr>
        <w:rPr>
          <w:b/>
        </w:rPr>
      </w:pPr>
      <w:r w:rsidRPr="00583985">
        <w:rPr>
          <w:b/>
        </w:rPr>
        <w:t xml:space="preserve"> 2. Meaning / Lexical Definition</w:t>
      </w:r>
    </w:p>
    <w:p w14:paraId="2C2FE1C6" w14:textId="77777777" w:rsidR="00583985" w:rsidRDefault="00583985">
      <w:r>
        <w:t>The primary lexical definition of blasphēmia is speech that denigrates, slanders, or defames. The word has a dual application in the New Testament:</w:t>
      </w:r>
    </w:p>
    <w:p w14:paraId="178EF19B" w14:textId="77777777" w:rsidR="00583985" w:rsidRDefault="00583985">
      <w:r>
        <w:t>• Theological Defilement (Blasphemy): Speaking impiously or irreverently about God, His attributes, or His works. This includes claiming divine attributes for oneself or attributing the works of God to demonic forces.</w:t>
      </w:r>
    </w:p>
    <w:p w14:paraId="221E27BD" w14:textId="77777777" w:rsidR="00583985" w:rsidRDefault="00583985">
      <w:r>
        <w:t>• Social Defilement (Slander/Abusive Speech): Speaking maliciously about other human beings, spreading damaging reports, or engaging in insulting and abusive language.</w:t>
      </w:r>
    </w:p>
    <w:p w14:paraId="365A719E" w14:textId="77777777" w:rsidR="00583985" w:rsidRDefault="00583985"/>
    <w:p w14:paraId="722B79BD" w14:textId="77777777" w:rsidR="00583985" w:rsidRDefault="00583985">
      <w:r>
        <w:t>The plural blasphēmiai in Matthew 15:19 encompasses both dimensions. It denotes various kinds of injurious, malicious, and irreverent utterances that flow from a sinful human heart.</w:t>
      </w:r>
    </w:p>
    <w:p w14:paraId="1D836A3E" w14:textId="77777777" w:rsidR="00583985" w:rsidRDefault="00583985"/>
    <w:p w14:paraId="7CB876F9" w14:textId="77777777" w:rsidR="00583985" w:rsidRPr="00583985" w:rsidRDefault="00583985">
      <w:pPr>
        <w:rPr>
          <w:b/>
        </w:rPr>
      </w:pPr>
      <w:r w:rsidRPr="00583985">
        <w:rPr>
          <w:b/>
        </w:rPr>
        <w:t xml:space="preserve"> 3. Usage and Word Pictures</w:t>
      </w:r>
    </w:p>
    <w:p w14:paraId="27395092" w14:textId="77777777" w:rsidR="00583985" w:rsidRDefault="00583985">
      <w:r>
        <w:t xml:space="preserve">The New Testament writers use blasphēmia to show the destructive power of the human tongue when guided by a sinful nature. James describes the tongue as a fire and a restless evil full of deadly poison, which matches the word picture of blasphēmia as verbal violence. </w:t>
      </w:r>
    </w:p>
    <w:p w14:paraId="6883C1E9" w14:textId="77777777" w:rsidR="00583985" w:rsidRDefault="00583985"/>
    <w:p w14:paraId="63C58995" w14:textId="77777777" w:rsidR="00583985" w:rsidRDefault="00583985">
      <w:r>
        <w:t>The transition from internal corruption to external expression is key. The mouth acts as the overflow of the inner life. When blasphēmia is uttered, it is the vocalization of a heart that lacks reverence for God and charity toward neighbors. It is a verbal assault that seeks to dethrone God from His rightful honor and devalue human beings who are made in His image.</w:t>
      </w:r>
    </w:p>
    <w:p w14:paraId="16D8B83F" w14:textId="77777777" w:rsidR="00583985" w:rsidRDefault="00583985"/>
    <w:p w14:paraId="748101D1" w14:textId="77777777" w:rsidR="00583985" w:rsidRPr="00583985" w:rsidRDefault="00583985">
      <w:pPr>
        <w:rPr>
          <w:b/>
        </w:rPr>
      </w:pPr>
      <w:r w:rsidRPr="00583985">
        <w:rPr>
          <w:b/>
        </w:rPr>
        <w:t xml:space="preserve"> 4. Theological Implications</w:t>
      </w:r>
    </w:p>
    <w:p w14:paraId="007603BF" w14:textId="77777777" w:rsidR="00583985" w:rsidRDefault="00583985">
      <w:r>
        <w:t>The presence of blasphēmia in Jesus' list of heart-vices carries profound theological weight:</w:t>
      </w:r>
    </w:p>
    <w:p w14:paraId="580026E5" w14:textId="77777777" w:rsidR="00583985" w:rsidRDefault="00583985">
      <w:r>
        <w:t>• The Doctrine of Total Depravity: Sin is not merely an external, ceremonial issue of unwashed hands; it is an internal condition of the human heart. The heart is the control center of human existence, and the speech it produces reveals its fallen condition.</w:t>
      </w:r>
    </w:p>
    <w:p w14:paraId="7CC6580C" w14:textId="77777777" w:rsidR="00583985" w:rsidRDefault="00583985">
      <w:r>
        <w:t>• The Gravity of Verbal Sin: Scriptural theology does not view speech sins as minor infractions. Jesus places "blasphemies" in the same category as murder, adultery, and theft. Words have moral weight and eternal consequences.</w:t>
      </w:r>
    </w:p>
    <w:p w14:paraId="637EF836" w14:textId="77777777" w:rsidR="00583985" w:rsidRDefault="00583985">
      <w:r>
        <w:t>• The Violation of the Law: Blasphemy represents a direct violation of the Third Commandment (taking the Lord's name in vain) and the Ninth Commandment (bearing false witness). It is the ultimate expression of rebellion against both tablets of the Decalogue.</w:t>
      </w:r>
    </w:p>
    <w:p w14:paraId="73708658" w14:textId="77777777" w:rsidR="00583985" w:rsidRDefault="00583985"/>
    <w:p w14:paraId="0354F9E5" w14:textId="77777777" w:rsidR="00583985" w:rsidRPr="00583985" w:rsidRDefault="00583985">
      <w:pPr>
        <w:rPr>
          <w:b/>
        </w:rPr>
      </w:pPr>
      <w:r w:rsidRPr="00583985">
        <w:rPr>
          <w:b/>
        </w:rPr>
        <w:t xml:space="preserve"> 5. Contextual Nuance in the Passage</w:t>
      </w:r>
    </w:p>
    <w:p w14:paraId="429A0FE8" w14:textId="77777777" w:rsidR="00583985" w:rsidRDefault="00583985">
      <w:r>
        <w:t>In Matthew 15:19, Jesus is addressing a confrontation with the scribes and Pharisees who traveled from Jerusalem to criticize His disciples for eating bread with unwashed hands, violating the "tradition of the elders." Jesus exposes their hypocrisy by showing that external, ceremonial washings cannot cure moral defilement.</w:t>
      </w:r>
    </w:p>
    <w:p w14:paraId="446AB47D" w14:textId="77777777" w:rsidR="00583985" w:rsidRDefault="00583985"/>
    <w:p w14:paraId="6ED7AF40" w14:textId="77777777" w:rsidR="00583985" w:rsidRDefault="00583985">
      <w:r>
        <w:t xml:space="preserve">Jesus lists seven evils that proceed "out of the heart": evil thoughts, murders, adulteries, fornications, thefts, false witness, and blasphemies. </w:t>
      </w:r>
    </w:p>
    <w:p w14:paraId="54F4B05F" w14:textId="77777777" w:rsidR="00583985" w:rsidRDefault="00583985">
      <w:r>
        <w:t>• This list moves from inward thoughts to outward physical acts (murder, sexual immorality, theft) and culminates in verbal sins (false witness, blasphemies).</w:t>
      </w:r>
    </w:p>
    <w:p w14:paraId="26291B01" w14:textId="77777777" w:rsidR="00583985" w:rsidRDefault="00583985">
      <w:r>
        <w:t>• By placing blasphēmiai at the end of this list, Jesus emphasizes that corrupt speech is just as defiling as physical violence or sexual immorality.</w:t>
      </w:r>
    </w:p>
    <w:p w14:paraId="66FA5C2F" w14:textId="77777777" w:rsidR="00583985" w:rsidRDefault="00583985">
      <w:r>
        <w:t>• In this immediate context, the "blasphemies" include the Pharisees' own religious talk, which sounded pious but was actually an insult to God because it elevated human tradition above divine commands. Their hearts were far from God, making their religious speech a form of blasphemy.</w:t>
      </w:r>
    </w:p>
    <w:p w14:paraId="3E3DBEF3" w14:textId="77777777" w:rsidR="00583985" w:rsidRDefault="00583985"/>
    <w:p w14:paraId="01EBF148" w14:textId="77777777" w:rsidR="00583985" w:rsidRPr="00583985" w:rsidRDefault="00583985">
      <w:pPr>
        <w:rPr>
          <w:b/>
        </w:rPr>
      </w:pPr>
      <w:r w:rsidRPr="00583985">
        <w:rPr>
          <w:b/>
        </w:rPr>
        <w:t xml:space="preserve"> 6. Key Uses in Other Verses (NKJV)</w:t>
      </w:r>
    </w:p>
    <w:p w14:paraId="70EA4037" w14:textId="77777777" w:rsidR="00583985" w:rsidRDefault="00583985">
      <w:r>
        <w:t>• Matthew 12:31: "Therefore I say to you, every sin and blasphemy will be forgiven men, but the blasphemy against the Spirit will not be forgiven men."</w:t>
      </w:r>
    </w:p>
    <w:p w14:paraId="5C842327" w14:textId="77777777" w:rsidR="00583985" w:rsidRDefault="00583985">
      <w:r>
        <w:t>• Mark 3:28: "Assuredly, I say to you, all sins will be forgiven the sons of men, and whatever blasphemies they may utter;"</w:t>
      </w:r>
    </w:p>
    <w:p w14:paraId="076CB14C" w14:textId="77777777" w:rsidR="00583985" w:rsidRDefault="00583985">
      <w:r>
        <w:t>• Mark 14:64: "You have heard the blasphemy! What do you think?” And they all condemned Him to be deserving of death."</w:t>
      </w:r>
    </w:p>
    <w:p w14:paraId="4B749EFD" w14:textId="77777777" w:rsidR="00583985" w:rsidRDefault="00583985">
      <w:r>
        <w:t>• Colossians 3:8: "But now you yourselves must also put off all these: anger, wrath, malice, blasphemy, filthy language out of your mouth."</w:t>
      </w:r>
    </w:p>
    <w:p w14:paraId="414EFF11" w14:textId="77777777" w:rsidR="00583985" w:rsidRDefault="00583985"/>
    <w:p w14:paraId="10CB2A62" w14:textId="77777777" w:rsidR="00583985" w:rsidRPr="00583985" w:rsidRDefault="00583985">
      <w:pPr>
        <w:rPr>
          <w:b/>
        </w:rPr>
      </w:pPr>
      <w:r w:rsidRPr="00583985">
        <w:rPr>
          <w:b/>
        </w:rPr>
        <w:t xml:space="preserve"> 7. Other Relevant Insights</w:t>
      </w:r>
    </w:p>
    <w:p w14:paraId="36102FB4" w14:textId="77777777" w:rsidR="00583985" w:rsidRDefault="00583985">
      <w:r>
        <w:t>In the ancient Near East, honor and shame were pivotal cultural values. To slander someone's name was to rob them of their social existence. To blaspheme God's name was an act of high treason against the Sovereign of the universe. In Levitical law, blasphemy was a capital offense punishable by stoning (Leviticus 24:16). When Jesus identifies blasphēmiai as originating from the heart, He shows that the root of this capital offense is not a slip of the tongue, but a deeply rooted rebellion against God's authority.</w:t>
      </w:r>
    </w:p>
    <w:p w14:paraId="54170758" w14:textId="77777777" w:rsidR="00583985" w:rsidRDefault="00583985"/>
    <w:p w14:paraId="1089F720" w14:textId="77777777" w:rsidR="00583985" w:rsidRPr="00583985" w:rsidRDefault="00583985">
      <w:pPr>
        <w:rPr>
          <w:b/>
        </w:rPr>
      </w:pPr>
      <w:r w:rsidRPr="00583985">
        <w:rPr>
          <w:b/>
        </w:rPr>
        <w:t xml:space="preserve"> 8. References</w:t>
      </w:r>
    </w:p>
    <w:p w14:paraId="08967A66" w14:textId="77777777" w:rsidR="00583985" w:rsidRDefault="00583985">
      <w:r>
        <w:t>• Bauer, Walter, William F. Arndt, and F. Wilbur Gingrich. A Greek-English Lexicon of the New Testament and Other Early Christian Literature (BDAG).</w:t>
      </w:r>
    </w:p>
    <w:p w14:paraId="784784F0" w14:textId="77777777" w:rsidR="00583985" w:rsidRDefault="00583985">
      <w:r>
        <w:t>• Thayer, Joseph Henry. Thayer's Greek-English Lexicon of the New Testament.</w:t>
      </w:r>
    </w:p>
    <w:p w14:paraId="76950AD1" w14:textId="77777777" w:rsidR="00583985" w:rsidRDefault="00583985">
      <w:r>
        <w:t>• Kittel, Gerhard, and Gerhard Friedrich, eds. Theological Dictionary of the New Testament (TDNT).</w:t>
      </w:r>
    </w:p>
    <w:p w14:paraId="2B4788AC" w14:textId="77777777" w:rsidR="00583985" w:rsidRDefault="00583985">
      <w:r>
        <w:t>• Vine, W.E. Vine's Expository Dictionary of New Testament Words.</w:t>
      </w:r>
    </w:p>
    <w:p w14:paraId="76EBE464" w14:textId="77777777" w:rsidR="00583985" w:rsidRDefault="00583985">
      <w:r>
        <w:t>• MacArthur, John. The MacArthur New Testament Commentary: Matthew 8-15.</w:t>
      </w:r>
    </w:p>
    <w:p w14:paraId="5503E4CB" w14:textId="52A5BC73" w:rsidR="004C5552" w:rsidRDefault="00583985">
      <w:r>
        <w:t>• Blue Letter Bible. "G988 - blasphēmia."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3985"/>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8BF0"/>
  <w15:chartTrackingRefBased/>
  <w15:docId w15:val="{C7980CE9-9059-4184-B6A4-164B4389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985"/>
    <w:rPr>
      <w:rFonts w:eastAsiaTheme="majorEastAsia" w:cstheme="majorBidi"/>
      <w:color w:val="272727" w:themeColor="text1" w:themeTint="D8"/>
    </w:rPr>
  </w:style>
  <w:style w:type="paragraph" w:styleId="Title">
    <w:name w:val="Title"/>
    <w:basedOn w:val="Normal"/>
    <w:next w:val="Normal"/>
    <w:link w:val="TitleChar"/>
    <w:uiPriority w:val="10"/>
    <w:qFormat/>
    <w:rsid w:val="0058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985"/>
    <w:pPr>
      <w:spacing w:before="160"/>
      <w:jc w:val="center"/>
    </w:pPr>
    <w:rPr>
      <w:i/>
      <w:iCs/>
      <w:color w:val="404040" w:themeColor="text1" w:themeTint="BF"/>
    </w:rPr>
  </w:style>
  <w:style w:type="character" w:customStyle="1" w:styleId="QuoteChar">
    <w:name w:val="Quote Char"/>
    <w:basedOn w:val="DefaultParagraphFont"/>
    <w:link w:val="Quote"/>
    <w:uiPriority w:val="29"/>
    <w:rsid w:val="00583985"/>
    <w:rPr>
      <w:i/>
      <w:iCs/>
      <w:color w:val="404040" w:themeColor="text1" w:themeTint="BF"/>
    </w:rPr>
  </w:style>
  <w:style w:type="paragraph" w:styleId="ListParagraph">
    <w:name w:val="List Paragraph"/>
    <w:basedOn w:val="Normal"/>
    <w:uiPriority w:val="34"/>
    <w:qFormat/>
    <w:rsid w:val="00583985"/>
    <w:pPr>
      <w:ind w:left="720"/>
      <w:contextualSpacing/>
    </w:pPr>
  </w:style>
  <w:style w:type="character" w:styleId="IntenseEmphasis">
    <w:name w:val="Intense Emphasis"/>
    <w:basedOn w:val="DefaultParagraphFont"/>
    <w:uiPriority w:val="21"/>
    <w:qFormat/>
    <w:rsid w:val="00583985"/>
    <w:rPr>
      <w:i/>
      <w:iCs/>
      <w:color w:val="2E74B5" w:themeColor="accent1" w:themeShade="BF"/>
    </w:rPr>
  </w:style>
  <w:style w:type="paragraph" w:styleId="IntenseQuote">
    <w:name w:val="Intense Quote"/>
    <w:basedOn w:val="Normal"/>
    <w:next w:val="Normal"/>
    <w:link w:val="IntenseQuoteChar"/>
    <w:uiPriority w:val="30"/>
    <w:qFormat/>
    <w:rsid w:val="005839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3985"/>
    <w:rPr>
      <w:i/>
      <w:iCs/>
      <w:color w:val="2E74B5" w:themeColor="accent1" w:themeShade="BF"/>
    </w:rPr>
  </w:style>
  <w:style w:type="character" w:styleId="IntenseReference">
    <w:name w:val="Intense Reference"/>
    <w:basedOn w:val="DefaultParagraphFont"/>
    <w:uiPriority w:val="32"/>
    <w:qFormat/>
    <w:rsid w:val="005839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5236</Characters>
  <Application>Microsoft Office Word</Application>
  <DocSecurity>0</DocSecurity>
  <Lines>100</Lines>
  <Paragraphs>54</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