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0CE7F" w14:textId="77777777" w:rsidR="00BC6980" w:rsidRPr="00BC6980" w:rsidRDefault="00BC6980">
      <w:pPr>
        <w:rPr>
          <w:b/>
        </w:rPr>
      </w:pPr>
      <w:r w:rsidRPr="00BC6980">
        <w:rPr>
          <w:b/>
        </w:rPr>
        <w:t>DEMON-POSSESSED - ( daimonizomai , Strong's G1139 )</w:t>
      </w:r>
    </w:p>
    <w:p w14:paraId="091EBF2C" w14:textId="77777777" w:rsidR="00BC6980" w:rsidRDefault="00BC6980">
      <w:r w:rsidRPr="00BC6980">
        <w:rPr>
          <w:b/>
        </w:rPr>
        <w:t>Summary:</w:t>
      </w:r>
    </w:p>
    <w:p w14:paraId="7B98B713" w14:textId="77777777" w:rsidR="00BC6980" w:rsidRDefault="00BC6980">
      <w:r>
        <w:t>The Greek verb daimonizomai refers to being under the power, influence, or control of a demon or evil spirit. In the New Testament, this term denotes a state of severe spiritual oppression where an unclean spirit inhabits a person, causing physical, mental, or emotional torment. In Matthew 15:22, a Canaanite woman desperately begs Jesus to heal her daughter, who is described as being "severely demon-possessed." This highlights both the destructive reality of spiritual darkness and the absolute authority of Jesus Christ to deliver and restore those who are bound by demonic power.</w:t>
      </w:r>
    </w:p>
    <w:p w14:paraId="2CB447AB" w14:textId="77777777" w:rsidR="00BC6980" w:rsidRDefault="00BC6980"/>
    <w:p w14:paraId="1B2E3707" w14:textId="77777777" w:rsidR="00BC6980" w:rsidRDefault="00BC6980">
      <w:r w:rsidRPr="00BC6980">
        <w:rPr>
          <w:b/>
        </w:rPr>
        <w:t>Full Study:</w:t>
      </w:r>
    </w:p>
    <w:p w14:paraId="5701BB18" w14:textId="77777777" w:rsidR="00BC6980" w:rsidRDefault="00BC6980"/>
    <w:p w14:paraId="7873605B" w14:textId="77777777" w:rsidR="00BC6980" w:rsidRPr="00BC6980" w:rsidRDefault="00BC6980">
      <w:pPr>
        <w:rPr>
          <w:b/>
        </w:rPr>
      </w:pPr>
      <w:r w:rsidRPr="00BC6980">
        <w:rPr>
          <w:b/>
        </w:rPr>
        <w:t>1. Word Picture / Background</w:t>
      </w:r>
    </w:p>
    <w:p w14:paraId="7D447EB0" w14:textId="77777777" w:rsidR="00BC6980" w:rsidRDefault="00BC6980">
      <w:r>
        <w:t>The term daimonizomai is derived from the noun daimon, which in the classical Greek world referred to a deity, a semi-divine being, or a distribution of destiny. Classical writers often viewed these spirits as neutral or even protective. However, in the context of the New Testament and Jewish theology, daimonia are exclusively malevolent, fallen spiritual entities that are hostile to God and seek to ruin human beings. The verb suffix -izomai denotes being subject to the action of the root word. Therefore, to be "demonized" is to be actively dominated, controlled, or afflicted by an invading evil spirit. It presents a picture of a human life invaded and held captive by a hostile, supernatural squatter.</w:t>
      </w:r>
    </w:p>
    <w:p w14:paraId="47BD1B0D" w14:textId="77777777" w:rsidR="00BC6980" w:rsidRDefault="00BC6980"/>
    <w:p w14:paraId="3CC397F7" w14:textId="77777777" w:rsidR="00BC6980" w:rsidRPr="00BC6980" w:rsidRDefault="00BC6980">
      <w:pPr>
        <w:rPr>
          <w:b/>
        </w:rPr>
      </w:pPr>
      <w:r w:rsidRPr="00BC6980">
        <w:rPr>
          <w:b/>
        </w:rPr>
        <w:t>2. Meaning / Lexical Definition</w:t>
      </w:r>
    </w:p>
    <w:p w14:paraId="36A9BB31" w14:textId="77777777" w:rsidR="00BC6980" w:rsidRDefault="00BC6980">
      <w:r>
        <w:t>The verb daimonizomai means to be possessed by a demon, to be under the power of an evil spirit, or to act as a demoniac. It represents a condition of demonic invasion where an unclean spirit exerts control over a person's physical body and faculties. Because the verb is almost always used in the passive voice (such as the present participle daimonizomenos), it emphasizes that the victim is the passive recipient of the demon's tormenting activity. They are not acting of their own free will; rather, their actions, speech, and physical movements are being dictated or disrupted by the indwelling spirit.</w:t>
      </w:r>
    </w:p>
    <w:p w14:paraId="287F2630" w14:textId="77777777" w:rsidR="00BC6980" w:rsidRDefault="00BC6980"/>
    <w:p w14:paraId="30E8BBAE" w14:textId="77777777" w:rsidR="00BC6980" w:rsidRPr="00BC6980" w:rsidRDefault="00BC6980">
      <w:pPr>
        <w:rPr>
          <w:b/>
        </w:rPr>
      </w:pPr>
      <w:r w:rsidRPr="00BC6980">
        <w:rPr>
          <w:b/>
        </w:rPr>
        <w:t>3. Usage and Word Pictures</w:t>
      </w:r>
    </w:p>
    <w:p w14:paraId="6B74DD8C" w14:textId="77777777" w:rsidR="00BC6980" w:rsidRDefault="00BC6980">
      <w:r>
        <w:t>In the Gospels, daimonizomai is used to describe individuals who exhibit a wide range of distressing symptoms caused by evil spirits:</w:t>
      </w:r>
    </w:p>
    <w:p w14:paraId="7D642DCE" w14:textId="77777777" w:rsidR="00BC6980" w:rsidRDefault="00BC6980">
      <w:r>
        <w:t>• Physical Torment: Demonic possession often manifested as physical ailments, including muteness, blindness, deafness, convulsions, and foaming at the mouth.</w:t>
      </w:r>
    </w:p>
    <w:p w14:paraId="073E320C" w14:textId="77777777" w:rsidR="00BC6980" w:rsidRDefault="00BC6980">
      <w:r>
        <w:t>• Mental and Emotional Anguish: Those who were demon-possessed often lived in isolation, cried out in torment, and exhibited extreme, uncontrollable behavior, such as dwelling among tombs or self-harm.</w:t>
      </w:r>
    </w:p>
    <w:p w14:paraId="7812B3B9" w14:textId="77777777" w:rsidR="00BC6980" w:rsidRDefault="00BC6980">
      <w:r>
        <w:t>• Distinction from Illness: The New Testament writers consistently distinguish between ordinary physical illnesses and demonic possession, even though the symptoms could overlap. Jesus healed the sick and cast out demons as two distinct aspects of His ministry.</w:t>
      </w:r>
    </w:p>
    <w:p w14:paraId="0085B759" w14:textId="77777777" w:rsidR="00BC6980" w:rsidRDefault="00BC6980"/>
    <w:p w14:paraId="24D77D9E" w14:textId="77777777" w:rsidR="00BC6980" w:rsidRPr="00BC6980" w:rsidRDefault="00BC6980">
      <w:pPr>
        <w:rPr>
          <w:b/>
        </w:rPr>
      </w:pPr>
      <w:r w:rsidRPr="00BC6980">
        <w:rPr>
          <w:b/>
        </w:rPr>
        <w:t>4. Theological Implications</w:t>
      </w:r>
    </w:p>
    <w:p w14:paraId="79FAD749" w14:textId="77777777" w:rsidR="00BC6980" w:rsidRDefault="00BC6980">
      <w:r>
        <w:t>The frequent appearance of the daimonizomenoi (the demon-possessed) in the Gospels serves several key theological purposes:</w:t>
      </w:r>
    </w:p>
    <w:p w14:paraId="2721FC67" w14:textId="77777777" w:rsidR="00BC6980" w:rsidRDefault="00BC6980">
      <w:r>
        <w:t>• The Reality of Spiritual Warfare: It exposes the active, hostile kingdom of Satan that seeks to deface the image of God in humanity.</w:t>
      </w:r>
    </w:p>
    <w:p w14:paraId="5DDCB470" w14:textId="77777777" w:rsidR="00BC6980" w:rsidRDefault="00BC6980">
      <w:r>
        <w:t>• The Demonstration of Christ’s Kingdom: The casting out of demons is a primary sign that the Kingdom of God has arrived in the person of Jesus Christ. His ability to liberate the demon-possessed by a simple word demonstrates His supreme cosmic authority.</w:t>
      </w:r>
    </w:p>
    <w:p w14:paraId="77030F4A" w14:textId="77777777" w:rsidR="00BC6980" w:rsidRDefault="00BC6980">
      <w:r>
        <w:t>• Sovereignty Over Satan: Unlike ancient pagan or Jewish exorcists who relied on elaborate rituals, formulas, or incantations, Jesus delivered the demon-possessed instantly through His own authority, showing that demonic forces must yield immediately to His command.</w:t>
      </w:r>
    </w:p>
    <w:p w14:paraId="4B6E8B95" w14:textId="77777777" w:rsidR="00BC6980" w:rsidRDefault="00BC6980"/>
    <w:p w14:paraId="6AEDBD26" w14:textId="77777777" w:rsidR="00BC6980" w:rsidRPr="00BC6980" w:rsidRDefault="00BC6980">
      <w:pPr>
        <w:rPr>
          <w:b/>
        </w:rPr>
      </w:pPr>
      <w:r w:rsidRPr="00BC6980">
        <w:rPr>
          <w:b/>
        </w:rPr>
        <w:t>5. Contextual Nuance in the Passage</w:t>
      </w:r>
    </w:p>
    <w:p w14:paraId="3D7E5BD5" w14:textId="77777777" w:rsidR="00BC6980" w:rsidRDefault="00BC6980">
      <w:r>
        <w:t xml:space="preserve">In Matthew 15:22, a Gentile woman from the region of Canaan approaches Jesus with a desperate plea: "My daughter is severely demon-possessed." </w:t>
      </w:r>
    </w:p>
    <w:p w14:paraId="3395CC20" w14:textId="77777777" w:rsidR="00BC6980" w:rsidRDefault="00BC6980">
      <w:r>
        <w:t>• The Severity of the Affliction: The woman uses the adverb kakōs ("badly" or "miserably") alongside the verb daimonizetai. Her daughter is not just influenced by an evil spirit; she is "miserably demonized." The term captures the sheer horror, helplessness, and agonizing suffering of the child and the vicarious grief of the mother.</w:t>
      </w:r>
    </w:p>
    <w:p w14:paraId="14C4C7FC" w14:textId="77777777" w:rsidR="00BC6980" w:rsidRDefault="00BC6980">
      <w:r>
        <w:t>• The Gentile Context: This miracle occurs in the region of Tyre and Sidon. The presence of severe demonic activity in this region underscores the spiritual darkness prevalent in pagan, Gentile territories.</w:t>
      </w:r>
    </w:p>
    <w:p w14:paraId="5C38D8A6" w14:textId="77777777" w:rsidR="00BC6980" w:rsidRDefault="00BC6980">
      <w:r>
        <w:t>• A Cry for Mercy: The mother addresses Jesus as "Lord, Son of David," recognizing His messianic authority. Her request demonstrates that no case of demonic possession is too severe for the mercy and power of Christ, and that His liberating grace extends beyond the borders of Israel to those who approach Him in humble faith.</w:t>
      </w:r>
    </w:p>
    <w:p w14:paraId="0BDC4ACC" w14:textId="77777777" w:rsidR="00BC6980" w:rsidRDefault="00BC6980"/>
    <w:p w14:paraId="1D2E3C91" w14:textId="77777777" w:rsidR="00BC6980" w:rsidRPr="00BC6980" w:rsidRDefault="00BC6980">
      <w:pPr>
        <w:rPr>
          <w:b/>
        </w:rPr>
      </w:pPr>
      <w:r w:rsidRPr="00BC6980">
        <w:rPr>
          <w:b/>
        </w:rPr>
        <w:t>6. Key Uses in Other Verses (NKJV)</w:t>
      </w:r>
    </w:p>
    <w:p w14:paraId="11D652F5" w14:textId="77777777" w:rsidR="00BC6980" w:rsidRDefault="00BC6980">
      <w:r>
        <w:t>• Matthew 4:24: "Then His fame went throughout all Syria; and they brought to Him all sick people who were afflicted with various diseases and torments, and those who were demon-possessed, epileptics, and paralytics; and He healed them."</w:t>
      </w:r>
    </w:p>
    <w:p w14:paraId="66393108" w14:textId="77777777" w:rsidR="00BC6980" w:rsidRDefault="00BC6980">
      <w:r>
        <w:t>• Matthew 8:16: "When evening had come, they brought to Him many who were demon-possessed. And He cast out the spirits with a word, and healed all who were sick,"</w:t>
      </w:r>
    </w:p>
    <w:p w14:paraId="3B1AEA4E" w14:textId="77777777" w:rsidR="00BC6980" w:rsidRDefault="00BC6980">
      <w:r>
        <w:t>• Matthew 8:28: "When He had come to the other side, into the country of the Gergesenes, there met Him two demon-possessed men, coming out of the tombs, exceedingly fierce, so that no one could pass that way."</w:t>
      </w:r>
    </w:p>
    <w:p w14:paraId="129B897B" w14:textId="77777777" w:rsidR="00BC6980" w:rsidRDefault="00BC6980">
      <w:r>
        <w:t>• Mark 5:15: "Then they came to Jesus, and saw the one who had been demon-possessed and had the legion, sitting and clothed and in his right mind. And they were afraid."</w:t>
      </w:r>
    </w:p>
    <w:p w14:paraId="73F5F0AC" w14:textId="77777777" w:rsidR="00BC6980" w:rsidRDefault="00BC6980"/>
    <w:p w14:paraId="3D1EF124" w14:textId="77777777" w:rsidR="00BC6980" w:rsidRPr="00BC6980" w:rsidRDefault="00BC6980">
      <w:pPr>
        <w:rPr>
          <w:b/>
        </w:rPr>
      </w:pPr>
      <w:r w:rsidRPr="00BC6980">
        <w:rPr>
          <w:b/>
        </w:rPr>
        <w:t>7. Other Relevant Insights</w:t>
      </w:r>
    </w:p>
    <w:p w14:paraId="6715D941" w14:textId="77777777" w:rsidR="00BC6980" w:rsidRDefault="00BC6980">
      <w:r>
        <w:t>The English translation "demon-possessed" can sometimes carry the misleading connotation of ownership, suggesting that the victim’s soul is owned by the devil. The Greek term daimonizomai focuses instead on the concept of habitation, influence, and control. This distinction is vital for pastoral care: while believers are permanently indwelt, sealed, and owned by the Holy Spirit—and thus cannot be "demon-possessed" in the sense of being owned or completely controlled by an evil spirit—they must still stand firm against spiritual oppression and demonic attacks through the armor of God.</w:t>
      </w:r>
    </w:p>
    <w:p w14:paraId="4C3C7106" w14:textId="77777777" w:rsidR="00BC6980" w:rsidRDefault="00BC6980"/>
    <w:p w14:paraId="45C8C7EC" w14:textId="77777777" w:rsidR="00BC6980" w:rsidRPr="00BC6980" w:rsidRDefault="00BC6980">
      <w:pPr>
        <w:rPr>
          <w:b/>
        </w:rPr>
      </w:pPr>
      <w:r w:rsidRPr="00BC6980">
        <w:rPr>
          <w:b/>
        </w:rPr>
        <w:t>8. References</w:t>
      </w:r>
    </w:p>
    <w:p w14:paraId="42AA9348" w14:textId="77777777" w:rsidR="00BC6980" w:rsidRDefault="00BC6980">
      <w:r>
        <w:t>• BDAG Greek-English Lexicon of the New Testament</w:t>
      </w:r>
    </w:p>
    <w:p w14:paraId="24E1163D" w14:textId="77777777" w:rsidR="00BC6980" w:rsidRDefault="00BC6980">
      <w:r>
        <w:t>• Thayer's Greek-English Lexicon</w:t>
      </w:r>
    </w:p>
    <w:p w14:paraId="6A1ED6E8" w14:textId="77777777" w:rsidR="00BC6980" w:rsidRDefault="00BC6980">
      <w:r>
        <w:t>• Vine's Expository Dictionary of New Testament Words</w:t>
      </w:r>
    </w:p>
    <w:p w14:paraId="3C277DB0" w14:textId="77777777" w:rsidR="00BC6980" w:rsidRDefault="00BC6980">
      <w:r>
        <w:t>• Blue Letter Bible Study Tools</w:t>
      </w:r>
    </w:p>
    <w:p w14:paraId="520DA8FF" w14:textId="77777777" w:rsidR="004C5552" w:rsidRDefault="00BC6980">
      <w:r>
        <w:t>• Precept Austin Online Library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9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6980"/>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F0159"/>
  <w15:chartTrackingRefBased/>
  <w15:docId w15:val="{8070B81F-1D59-427E-B89B-17EC29D3F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6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6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980"/>
    <w:rPr>
      <w:rFonts w:eastAsiaTheme="majorEastAsia" w:cstheme="majorBidi"/>
      <w:color w:val="272727" w:themeColor="text1" w:themeTint="D8"/>
    </w:rPr>
  </w:style>
  <w:style w:type="paragraph" w:styleId="Title">
    <w:name w:val="Title"/>
    <w:basedOn w:val="Normal"/>
    <w:next w:val="Normal"/>
    <w:link w:val="TitleChar"/>
    <w:uiPriority w:val="10"/>
    <w:qFormat/>
    <w:rsid w:val="00BC6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980"/>
    <w:pPr>
      <w:spacing w:before="160"/>
      <w:jc w:val="center"/>
    </w:pPr>
    <w:rPr>
      <w:i/>
      <w:iCs/>
      <w:color w:val="404040" w:themeColor="text1" w:themeTint="BF"/>
    </w:rPr>
  </w:style>
  <w:style w:type="character" w:customStyle="1" w:styleId="QuoteChar">
    <w:name w:val="Quote Char"/>
    <w:basedOn w:val="DefaultParagraphFont"/>
    <w:link w:val="Quote"/>
    <w:uiPriority w:val="29"/>
    <w:rsid w:val="00BC6980"/>
    <w:rPr>
      <w:i/>
      <w:iCs/>
      <w:color w:val="404040" w:themeColor="text1" w:themeTint="BF"/>
    </w:rPr>
  </w:style>
  <w:style w:type="paragraph" w:styleId="ListParagraph">
    <w:name w:val="List Paragraph"/>
    <w:basedOn w:val="Normal"/>
    <w:uiPriority w:val="34"/>
    <w:qFormat/>
    <w:rsid w:val="00BC6980"/>
    <w:pPr>
      <w:ind w:left="720"/>
      <w:contextualSpacing/>
    </w:pPr>
  </w:style>
  <w:style w:type="character" w:styleId="IntenseEmphasis">
    <w:name w:val="Intense Emphasis"/>
    <w:basedOn w:val="DefaultParagraphFont"/>
    <w:uiPriority w:val="21"/>
    <w:qFormat/>
    <w:rsid w:val="00BC6980"/>
    <w:rPr>
      <w:i/>
      <w:iCs/>
      <w:color w:val="2E74B5" w:themeColor="accent1" w:themeShade="BF"/>
    </w:rPr>
  </w:style>
  <w:style w:type="paragraph" w:styleId="IntenseQuote">
    <w:name w:val="Intense Quote"/>
    <w:basedOn w:val="Normal"/>
    <w:next w:val="Normal"/>
    <w:link w:val="IntenseQuoteChar"/>
    <w:uiPriority w:val="30"/>
    <w:qFormat/>
    <w:rsid w:val="00BC69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6980"/>
    <w:rPr>
      <w:i/>
      <w:iCs/>
      <w:color w:val="2E74B5" w:themeColor="accent1" w:themeShade="BF"/>
    </w:rPr>
  </w:style>
  <w:style w:type="character" w:styleId="IntenseReference">
    <w:name w:val="Intense Reference"/>
    <w:basedOn w:val="DefaultParagraphFont"/>
    <w:uiPriority w:val="32"/>
    <w:qFormat/>
    <w:rsid w:val="00BC69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1022</Words>
  <Characters>5317</Characters>
  <Application>Microsoft Office Word</Application>
  <DocSecurity>0</DocSecurity>
  <Lines>102</Lines>
  <Paragraphs>55</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