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F9E06" w14:textId="77777777" w:rsidR="00CC372E" w:rsidRPr="00CC372E" w:rsidRDefault="00CC372E">
      <w:pPr>
        <w:rPr>
          <w:b/>
        </w:rPr>
      </w:pPr>
      <w:r w:rsidRPr="00CC372E">
        <w:rPr>
          <w:b/>
        </w:rPr>
        <w:t>SON - ( huios , Strong's G5207 )</w:t>
      </w:r>
    </w:p>
    <w:p w14:paraId="33F5E82C" w14:textId="77777777" w:rsidR="00CC372E" w:rsidRDefault="00CC372E">
      <w:r w:rsidRPr="00CC372E">
        <w:rPr>
          <w:b/>
        </w:rPr>
        <w:t>Summary:</w:t>
      </w:r>
    </w:p>
    <w:p w14:paraId="65BDB1F4" w14:textId="77777777" w:rsidR="00CC372E" w:rsidRDefault="00CC372E">
      <w:r>
        <w:t>The Greek noun huios refers primarily to a male offspring, but carries profound legal, relational, and messianic weight in the New Testament. Unlike other terms that emphasize the physical birth or dependency of a child, huios emphasizes dignity, character, maturity, and legal heirship. In Matthew 15:22, a Gentile Canaanite woman uses this term in the title "Son of David," demonstrating an extraordinary recognition of Jesus as the promised Messiah and rightful King of Israel who possesses the authority to deliver her daughter from demonic oppression.</w:t>
      </w:r>
    </w:p>
    <w:p w14:paraId="5173D870" w14:textId="77777777" w:rsidR="00CC372E" w:rsidRDefault="00CC372E"/>
    <w:p w14:paraId="7D467FBF" w14:textId="77777777" w:rsidR="00CC372E" w:rsidRDefault="00CC372E">
      <w:r w:rsidRPr="00CC372E">
        <w:rPr>
          <w:b/>
        </w:rPr>
        <w:t>Full Study:</w:t>
      </w:r>
    </w:p>
    <w:p w14:paraId="4F18B6B0" w14:textId="77777777" w:rsidR="00CC372E" w:rsidRDefault="00CC372E"/>
    <w:p w14:paraId="70CCFA9F" w14:textId="77777777" w:rsidR="00CC372E" w:rsidRPr="00CC372E" w:rsidRDefault="00CC372E">
      <w:pPr>
        <w:rPr>
          <w:b/>
        </w:rPr>
      </w:pPr>
      <w:r w:rsidRPr="00CC372E">
        <w:rPr>
          <w:b/>
        </w:rPr>
        <w:t xml:space="preserve"> 1. Word Picture / Background</w:t>
      </w:r>
    </w:p>
    <w:p w14:paraId="3583C805" w14:textId="77777777" w:rsidR="00CC372E" w:rsidRDefault="00CC372E">
      <w:r>
        <w:t xml:space="preserve">In classical and Koine Greek, huios signifies a son in relation to his parents, but it carries a distinctive emphasis on the privileges and responsibilities of sonship. In ancient Greco-Roman and Jewish cultures, a huios was the recognized heir of the household, one who had reached the age of maturity to represent the father’s authority and inherit the family estate. </w:t>
      </w:r>
    </w:p>
    <w:p w14:paraId="7C372CD4" w14:textId="77777777" w:rsidR="00CC372E" w:rsidRDefault="00CC372E"/>
    <w:p w14:paraId="384C0BA6" w14:textId="77777777" w:rsidR="00CC372E" w:rsidRDefault="00CC372E">
      <w:r>
        <w:t>In the Hebrew mindset, the concept of sonship extended beyond biological lineage to denote likeness in character or destiny. To be a "son of" something was to display its defining characteristics (such as "sons of thunder" or "sons of disobedience"). Applied messianically, the "Son of David" represents the ultimate Heir of the Davidic Covenant established in 2 Samuel 7, the one destined to sit on the throne of Israel forever.</w:t>
      </w:r>
    </w:p>
    <w:p w14:paraId="1C70668D" w14:textId="77777777" w:rsidR="00CC372E" w:rsidRDefault="00CC372E"/>
    <w:p w14:paraId="653E4149" w14:textId="77777777" w:rsidR="00CC372E" w:rsidRPr="00CC372E" w:rsidRDefault="00CC372E">
      <w:pPr>
        <w:rPr>
          <w:b/>
        </w:rPr>
      </w:pPr>
      <w:r w:rsidRPr="00CC372E">
        <w:rPr>
          <w:b/>
        </w:rPr>
        <w:t xml:space="preserve"> 2. Meaning / Lexical Definition</w:t>
      </w:r>
    </w:p>
    <w:p w14:paraId="6E623D0A" w14:textId="77777777" w:rsidR="00CC372E" w:rsidRDefault="00CC372E">
      <w:r>
        <w:t>The term huios denotes:</w:t>
      </w:r>
    </w:p>
    <w:p w14:paraId="5B077882" w14:textId="77777777" w:rsidR="00CC372E" w:rsidRDefault="00CC372E">
      <w:r>
        <w:t>• A male child born of human parents, focusing on the relationship of descent.</w:t>
      </w:r>
    </w:p>
    <w:p w14:paraId="467FBB3F" w14:textId="77777777" w:rsidR="00CC372E" w:rsidRDefault="00CC372E">
      <w:r>
        <w:t>• A descendant of any generation, such as a grandson or posterities in a lineage (e.g., "sons of Abraham").</w:t>
      </w:r>
    </w:p>
    <w:p w14:paraId="7B411607" w14:textId="77777777" w:rsidR="00CC372E" w:rsidRDefault="00CC372E">
      <w:r>
        <w:t>• One who shares the character, nature, or disposition of another, acting as their representative.</w:t>
      </w:r>
    </w:p>
    <w:p w14:paraId="41D4599A" w14:textId="77777777" w:rsidR="00CC372E" w:rsidRDefault="00CC372E">
      <w:r>
        <w:t>• The legal and rightful heir who possesses full standing, privileges, and responsibilities within a family.</w:t>
      </w:r>
    </w:p>
    <w:p w14:paraId="50992D62" w14:textId="77777777" w:rsidR="00CC372E" w:rsidRDefault="00CC372E">
      <w:r>
        <w:t>• In its highest theological sense, the unique, eternal relationship of Jesus Christ to God the Father (the Son of God) and His rightful claim to the throne of David (the Son of David).</w:t>
      </w:r>
    </w:p>
    <w:p w14:paraId="7E420014" w14:textId="77777777" w:rsidR="00CC372E" w:rsidRDefault="00CC372E"/>
    <w:p w14:paraId="2ACB79A7" w14:textId="77777777" w:rsidR="00CC372E" w:rsidRPr="00CC372E" w:rsidRDefault="00CC372E">
      <w:pPr>
        <w:rPr>
          <w:b/>
        </w:rPr>
      </w:pPr>
      <w:r w:rsidRPr="00CC372E">
        <w:rPr>
          <w:b/>
        </w:rPr>
        <w:t xml:space="preserve"> 3. Usage and Word Pictures</w:t>
      </w:r>
    </w:p>
    <w:p w14:paraId="1456E54E" w14:textId="77777777" w:rsidR="00CC372E" w:rsidRDefault="00CC372E">
      <w:r>
        <w:t xml:space="preserve">The New Testament regularly contrasts huios with teknon (another word for child). While teknon highlights the natural bond of birth, origin, and tender affection, huios highlights position, privilege, and the legal status of maturity. </w:t>
      </w:r>
    </w:p>
    <w:p w14:paraId="6C4447F0" w14:textId="77777777" w:rsidR="00CC372E" w:rsidRDefault="00CC372E">
      <w:r>
        <w:t>• The Heir of Promise: A huios represents the legal successor. In Galatians, believers are described as receiving the "adoption as sons (huios)," meaning they are granted the full legal rights of adult heirs in God’s kingdom.</w:t>
      </w:r>
    </w:p>
    <w:p w14:paraId="2262B5D7" w14:textId="77777777" w:rsidR="00CC372E" w:rsidRDefault="00CC372E">
      <w:r>
        <w:t>• Character Likeness: Jesus calls peacemakers "sons of God" because they reflect the peaceful character of their heavenly Father.</w:t>
      </w:r>
    </w:p>
    <w:p w14:paraId="617739DB" w14:textId="77777777" w:rsidR="00CC372E" w:rsidRDefault="00CC372E">
      <w:r>
        <w:t>• The Messianic King: The title "Son of David" serves as a specific, highly charged national and theological title for the Messiah, who would fulfill God's covenant promises to Israel by bringing deliverance, healing, and righteous rule.</w:t>
      </w:r>
    </w:p>
    <w:p w14:paraId="5566F37C" w14:textId="77777777" w:rsidR="00CC372E" w:rsidRDefault="00CC372E"/>
    <w:p w14:paraId="7C0158F2" w14:textId="77777777" w:rsidR="00CC372E" w:rsidRPr="00CC372E" w:rsidRDefault="00CC372E">
      <w:pPr>
        <w:rPr>
          <w:b/>
        </w:rPr>
      </w:pPr>
      <w:r w:rsidRPr="00CC372E">
        <w:rPr>
          <w:b/>
        </w:rPr>
        <w:t xml:space="preserve"> 4. Theological Implications</w:t>
      </w:r>
    </w:p>
    <w:p w14:paraId="78753AB9" w14:textId="77777777" w:rsidR="00CC372E" w:rsidRDefault="00CC372E">
      <w:r>
        <w:t>The term huios is crucial to understanding Christology and the covenant faithfulness of God.</w:t>
      </w:r>
    </w:p>
    <w:p w14:paraId="6A850987" w14:textId="77777777" w:rsidR="00CC372E" w:rsidRDefault="00CC372E">
      <w:r>
        <w:t>• The Davidic Covenant: God promised David that his offspring would establish an everlasting kingdom. When Jesus is addressed as huios of David, it confirms His physical and legal right to the throne of Israel.</w:t>
      </w:r>
    </w:p>
    <w:p w14:paraId="1F8DCE38" w14:textId="77777777" w:rsidR="00CC372E" w:rsidRDefault="00CC372E">
      <w:r>
        <w:t>• Divine and Human Nature: Jesus is both the "Son of Man" (identifying with humanity in humility and suffering) and the "Son of God" (revealing His co-equal deity, essence, and intimate union with the Father).</w:t>
      </w:r>
    </w:p>
    <w:p w14:paraId="76E167F4" w14:textId="77777777" w:rsidR="00CC372E" w:rsidRDefault="00CC372E">
      <w:r>
        <w:t>• Inclusion of the Gentiles: The use of this title by non-Israelites foreshadows the global scope of Christ's kingdom, proving that the blessings of the Davidic King would overflow to the ends of the earth.</w:t>
      </w:r>
    </w:p>
    <w:p w14:paraId="6E6E57D7" w14:textId="77777777" w:rsidR="00CC372E" w:rsidRDefault="00CC372E"/>
    <w:p w14:paraId="41DC103E" w14:textId="77777777" w:rsidR="00CC372E" w:rsidRPr="00CC372E" w:rsidRDefault="00CC372E">
      <w:pPr>
        <w:rPr>
          <w:b/>
        </w:rPr>
      </w:pPr>
      <w:r w:rsidRPr="00CC372E">
        <w:rPr>
          <w:b/>
        </w:rPr>
        <w:t xml:space="preserve"> 5. Contextual Nuance in the Passage</w:t>
      </w:r>
    </w:p>
    <w:p w14:paraId="7AF5633E" w14:textId="77777777" w:rsidR="00CC372E" w:rsidRDefault="00CC372E">
      <w:r>
        <w:t>In Matthew 15:22, a Canaanite woman from the region of Tyre and Sidon cries out, "Have mercy on me, O Lord, Son of David!" This context contains profound theological irony and beauty:</w:t>
      </w:r>
    </w:p>
    <w:p w14:paraId="6B015E85" w14:textId="77777777" w:rsidR="00CC372E" w:rsidRDefault="00CC372E">
      <w:r>
        <w:t>• A Gentile's Insight: While the Jewish religious leaders in the preceding verses reject Jesus over external washing traditions, this foreign, Gentile woman recognizes His true identity.</w:t>
      </w:r>
    </w:p>
    <w:p w14:paraId="7DEA71D7" w14:textId="77777777" w:rsidR="00CC372E" w:rsidRDefault="00CC372E">
      <w:r>
        <w:t>• A Sovereign Title: By calling Him "Son of David," she appeals to Him using His specific covenant title. She acknowledges that Israel’s Messiah is the source of healing power.</w:t>
      </w:r>
    </w:p>
    <w:p w14:paraId="5F7D11DB" w14:textId="77777777" w:rsidR="00CC372E" w:rsidRDefault="00CC372E">
      <w:r>
        <w:t>• Mercy Over Merit: As a Canaanite, she has no natural claim on the covenant promises of Israel. Yet, by crying out to the "Son of David" for "mercy," she throws herself entirely upon the gracious character of the King, recognizing that His sovereign mercy is wide enough to heal even a Gentile outcast.</w:t>
      </w:r>
    </w:p>
    <w:p w14:paraId="43C86534" w14:textId="77777777" w:rsidR="00CC372E" w:rsidRDefault="00CC372E"/>
    <w:p w14:paraId="4AC025DB" w14:textId="77777777" w:rsidR="00CC372E" w:rsidRPr="00CC372E" w:rsidRDefault="00CC372E">
      <w:pPr>
        <w:rPr>
          <w:b/>
        </w:rPr>
      </w:pPr>
      <w:r w:rsidRPr="00CC372E">
        <w:rPr>
          <w:b/>
        </w:rPr>
        <w:t xml:space="preserve"> 6. Key Uses in Other Verses (NKJV)</w:t>
      </w:r>
    </w:p>
    <w:p w14:paraId="6C934093" w14:textId="77777777" w:rsidR="00CC372E" w:rsidRDefault="00CC372E">
      <w:r>
        <w:t>• Matthew 1:1 - "The book of the genealogy of Jesus Christ, the Son of David, the Son of Abraham:"</w:t>
      </w:r>
    </w:p>
    <w:p w14:paraId="5BBCE568" w14:textId="77777777" w:rsidR="00CC372E" w:rsidRDefault="00CC372E">
      <w:r>
        <w:t>• Matthew 3:17 - "And suddenly a voice came from heaven, saying, 'This is My beloved Son, in whom I am well pleased.'"</w:t>
      </w:r>
    </w:p>
    <w:p w14:paraId="04A11BDA" w14:textId="77777777" w:rsidR="00CC372E" w:rsidRDefault="00CC372E">
      <w:r>
        <w:t>• Matthew 20:30 - "And behold, two blind men sitting by the road, when they heard that Jesus was passing by, cried out, saying, 'Have mercy on us, O Lord, Son of David!'"</w:t>
      </w:r>
    </w:p>
    <w:p w14:paraId="6CF4E8D2" w14:textId="77777777" w:rsidR="00CC372E" w:rsidRDefault="00CC372E"/>
    <w:p w14:paraId="05A12B02" w14:textId="77777777" w:rsidR="00CC372E" w:rsidRPr="00CC372E" w:rsidRDefault="00CC372E">
      <w:pPr>
        <w:rPr>
          <w:b/>
        </w:rPr>
      </w:pPr>
      <w:r w:rsidRPr="00CC372E">
        <w:rPr>
          <w:b/>
        </w:rPr>
        <w:t xml:space="preserve"> 7. Other Relevant Insights</w:t>
      </w:r>
    </w:p>
    <w:p w14:paraId="17071254" w14:textId="77777777" w:rsidR="00CC372E" w:rsidRDefault="00CC372E">
      <w:r>
        <w:t>The reaction of Jesus to the woman’s cry is initially silent (Matthew 15:23), testing her faith and demonstrating the proper biblical order of redemption: "to the Jew first, and also to the Greek" (Romans 1:16). When she persists, moving from the national title "Son of David" to a direct posture of worship ("Lord, help me!"), Jesus commends her "great faith" and grants her request. Her grasp of who the "Son" is stands as a rebuke to the faithless generation of Israel.</w:t>
      </w:r>
    </w:p>
    <w:p w14:paraId="709F16F7" w14:textId="77777777" w:rsidR="00CC372E" w:rsidRDefault="00CC372E"/>
    <w:p w14:paraId="33475BBF" w14:textId="77777777" w:rsidR="00CC372E" w:rsidRPr="00CC372E" w:rsidRDefault="00CC372E">
      <w:pPr>
        <w:rPr>
          <w:b/>
        </w:rPr>
      </w:pPr>
      <w:r w:rsidRPr="00CC372E">
        <w:rPr>
          <w:b/>
        </w:rPr>
        <w:t xml:space="preserve"> 8. References</w:t>
      </w:r>
    </w:p>
    <w:p w14:paraId="76971325" w14:textId="77777777" w:rsidR="00CC372E" w:rsidRDefault="00CC372E">
      <w:r>
        <w:t>• BDAG</w:t>
      </w:r>
    </w:p>
    <w:p w14:paraId="03FDD78F" w14:textId="77777777" w:rsidR="00CC372E" w:rsidRDefault="00CC372E">
      <w:r>
        <w:t>• TDNT / Little Kittel</w:t>
      </w:r>
    </w:p>
    <w:p w14:paraId="7824ADC7" w14:textId="77777777" w:rsidR="00CC372E" w:rsidRDefault="00CC372E">
      <w:r>
        <w:t>• Vine's Expository Dictionary</w:t>
      </w:r>
    </w:p>
    <w:p w14:paraId="0DDC080C" w14:textId="77777777" w:rsidR="00CC372E" w:rsidRDefault="00CC372E">
      <w:r>
        <w:t>• Thayer's Greek-English Lexicon</w:t>
      </w:r>
    </w:p>
    <w:p w14:paraId="607F9F3A" w14:textId="77777777" w:rsidR="00CC372E" w:rsidRDefault="00CC372E">
      <w:r>
        <w:t>• Bible Hub</w:t>
      </w:r>
    </w:p>
    <w:p w14:paraId="0FD8E2EF" w14:textId="1B0C4C1D" w:rsidR="004C5552" w:rsidRDefault="00CC372E">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72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C372E"/>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09779"/>
  <w15:chartTrackingRefBased/>
  <w15:docId w15:val="{D25C6D90-1C13-4387-9ED6-F68083E32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C37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37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37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37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C37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37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37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372E"/>
    <w:rPr>
      <w:rFonts w:eastAsiaTheme="majorEastAsia" w:cstheme="majorBidi"/>
      <w:color w:val="272727" w:themeColor="text1" w:themeTint="D8"/>
    </w:rPr>
  </w:style>
  <w:style w:type="paragraph" w:styleId="Title">
    <w:name w:val="Title"/>
    <w:basedOn w:val="Normal"/>
    <w:next w:val="Normal"/>
    <w:link w:val="TitleChar"/>
    <w:uiPriority w:val="10"/>
    <w:qFormat/>
    <w:rsid w:val="00CC37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37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37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37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372E"/>
    <w:pPr>
      <w:spacing w:before="160"/>
      <w:jc w:val="center"/>
    </w:pPr>
    <w:rPr>
      <w:i/>
      <w:iCs/>
      <w:color w:val="404040" w:themeColor="text1" w:themeTint="BF"/>
    </w:rPr>
  </w:style>
  <w:style w:type="character" w:customStyle="1" w:styleId="QuoteChar">
    <w:name w:val="Quote Char"/>
    <w:basedOn w:val="DefaultParagraphFont"/>
    <w:link w:val="Quote"/>
    <w:uiPriority w:val="29"/>
    <w:rsid w:val="00CC372E"/>
    <w:rPr>
      <w:i/>
      <w:iCs/>
      <w:color w:val="404040" w:themeColor="text1" w:themeTint="BF"/>
    </w:rPr>
  </w:style>
  <w:style w:type="paragraph" w:styleId="ListParagraph">
    <w:name w:val="List Paragraph"/>
    <w:basedOn w:val="Normal"/>
    <w:uiPriority w:val="34"/>
    <w:qFormat/>
    <w:rsid w:val="00CC372E"/>
    <w:pPr>
      <w:ind w:left="720"/>
      <w:contextualSpacing/>
    </w:pPr>
  </w:style>
  <w:style w:type="character" w:styleId="IntenseEmphasis">
    <w:name w:val="Intense Emphasis"/>
    <w:basedOn w:val="DefaultParagraphFont"/>
    <w:uiPriority w:val="21"/>
    <w:qFormat/>
    <w:rsid w:val="00CC372E"/>
    <w:rPr>
      <w:i/>
      <w:iCs/>
      <w:color w:val="2E74B5" w:themeColor="accent1" w:themeShade="BF"/>
    </w:rPr>
  </w:style>
  <w:style w:type="paragraph" w:styleId="IntenseQuote">
    <w:name w:val="Intense Quote"/>
    <w:basedOn w:val="Normal"/>
    <w:next w:val="Normal"/>
    <w:link w:val="IntenseQuoteChar"/>
    <w:uiPriority w:val="30"/>
    <w:qFormat/>
    <w:rsid w:val="00CC372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C372E"/>
    <w:rPr>
      <w:i/>
      <w:iCs/>
      <w:color w:val="2E74B5" w:themeColor="accent1" w:themeShade="BF"/>
    </w:rPr>
  </w:style>
  <w:style w:type="character" w:styleId="IntenseReference">
    <w:name w:val="Intense Reference"/>
    <w:basedOn w:val="DefaultParagraphFont"/>
    <w:uiPriority w:val="32"/>
    <w:qFormat/>
    <w:rsid w:val="00CC372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911</Words>
  <Characters>4743</Characters>
  <Application>Microsoft Office Word</Application>
  <DocSecurity>0</DocSecurity>
  <Lines>91</Lines>
  <Paragraphs>49</Paragraphs>
  <ScaleCrop>false</ScaleCrop>
  <Company/>
  <LinksUpToDate>false</LinksUpToDate>
  <CharactersWithSpaces>5605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2026-08-13T02:10:00Z</dcterms:created>
  <dcterms:modified xsi:type="dcterms:W3CDTF">2026-08-13T02:10:00Z</dcterms:modified>
</cp:coreProperties>
</file>