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5743" w14:textId="77777777" w:rsidR="00803288" w:rsidRPr="00803288" w:rsidRDefault="00803288">
      <w:pPr>
        <w:rPr>
          <w:b/>
        </w:rPr>
      </w:pPr>
      <w:r w:rsidRPr="00803288">
        <w:rPr>
          <w:b/>
        </w:rPr>
        <w:t>BASKETS - ( spuris , Strong's G4711 )</w:t>
      </w:r>
    </w:p>
    <w:p w14:paraId="2C9D643F" w14:textId="77777777" w:rsidR="00803288" w:rsidRDefault="00803288">
      <w:r w:rsidRPr="00803288">
        <w:rPr>
          <w:b/>
        </w:rPr>
        <w:t>Summary:</w:t>
      </w:r>
    </w:p>
    <w:p w14:paraId="6AD08672" w14:textId="77777777" w:rsidR="00803288" w:rsidRDefault="00803288">
      <w:r>
        <w:t>The Greek word spuris (alternatively spelled spyris) refers to a large, flexible provisioning hamper or basket, typically woven from reeds, straw, or cords. It stands in distinct contrast to the smaller, rigid Jewish hand-baskets (kophinos) used in the feeding of the five thousand. In the feeding of the four thousand (Matthew 15:37), the seven spuris baskets of leftovers highlight the overwhelming abundance of Christ's miraculous provision in a predominantly Gentile region. The massive size of these baskets is historically illustrated by their ability to hold a grown man, as seen when the Apostle Paul escaped Damascus by being lowered down a wall in one.</w:t>
      </w:r>
    </w:p>
    <w:p w14:paraId="375010B7" w14:textId="77777777" w:rsidR="00803288" w:rsidRDefault="00803288"/>
    <w:p w14:paraId="6AD41017" w14:textId="77777777" w:rsidR="00803288" w:rsidRDefault="00803288">
      <w:r w:rsidRPr="00803288">
        <w:rPr>
          <w:b/>
        </w:rPr>
        <w:t>Full Study:</w:t>
      </w:r>
    </w:p>
    <w:p w14:paraId="401EE7DE" w14:textId="77777777" w:rsidR="00803288" w:rsidRDefault="00803288"/>
    <w:p w14:paraId="557BEE12" w14:textId="77777777" w:rsidR="00803288" w:rsidRPr="00803288" w:rsidRDefault="00803288">
      <w:pPr>
        <w:rPr>
          <w:b/>
        </w:rPr>
      </w:pPr>
      <w:r w:rsidRPr="00803288">
        <w:rPr>
          <w:b/>
        </w:rPr>
        <w:t xml:space="preserve"> 1. Word Picture / Background</w:t>
      </w:r>
    </w:p>
    <w:p w14:paraId="7903818D" w14:textId="77777777" w:rsidR="00803288" w:rsidRDefault="00803288">
      <w:r>
        <w:t xml:space="preserve">A spuris was a large, flexible storage hamper or utility bag used extensively in the ancient Mediterranean world for carrying food supplies, grain, or heavy merchandise during journeys. Typically woven from esparto grass, reeds, rushes, or braided cord, these baskets were durable and could expand or compress depending on their contents. They were often equipped with carrying handles or ropes. While a person would carry a small hand-basket on their arm, a spuris was a large container meant for heavy-duty storage, often requiring significant strength or multiple people to carry when fully loaded. </w:t>
      </w:r>
    </w:p>
    <w:p w14:paraId="6160822B" w14:textId="77777777" w:rsidR="00803288" w:rsidRDefault="00803288"/>
    <w:p w14:paraId="010B7128" w14:textId="77777777" w:rsidR="00803288" w:rsidRPr="00803288" w:rsidRDefault="00803288">
      <w:pPr>
        <w:rPr>
          <w:b/>
        </w:rPr>
      </w:pPr>
      <w:r w:rsidRPr="00803288">
        <w:rPr>
          <w:b/>
        </w:rPr>
        <w:t xml:space="preserve"> 2. Meaning / Lexical Definition</w:t>
      </w:r>
    </w:p>
    <w:p w14:paraId="2AD03014" w14:textId="77777777" w:rsidR="00803288" w:rsidRDefault="00803288">
      <w:r>
        <w:t>The term denotes a large basket, hamper, or provision bag. Lexically, it refers to a container used specifically for storing food supplies or grain for travel. In Hellenistic agricultural and trade contexts, it represents a substantial vessel capable of holding large quantities of goods. Its flexibility and capacity made it the standard equipment for sailors, travelers, and merchants who needed to transport bulk provisions over long distances.</w:t>
      </w:r>
    </w:p>
    <w:p w14:paraId="697E7308" w14:textId="77777777" w:rsidR="00803288" w:rsidRDefault="00803288"/>
    <w:p w14:paraId="0579A72D" w14:textId="77777777" w:rsidR="00803288" w:rsidRPr="00803288" w:rsidRDefault="00803288">
      <w:pPr>
        <w:rPr>
          <w:b/>
        </w:rPr>
      </w:pPr>
      <w:r w:rsidRPr="00803288">
        <w:rPr>
          <w:b/>
        </w:rPr>
        <w:t xml:space="preserve"> 3. Usage and Word Pictures</w:t>
      </w:r>
    </w:p>
    <w:p w14:paraId="0C0502FB" w14:textId="77777777" w:rsidR="00803288" w:rsidRDefault="00803288">
      <w:r>
        <w:t>The New Testament maintains a strict and intentional lexical distinction between two types of baskets used in Jesus' feeding miracles:</w:t>
      </w:r>
    </w:p>
    <w:p w14:paraId="7748A048" w14:textId="77777777" w:rsidR="00803288" w:rsidRDefault="00803288">
      <w:r>
        <w:t>• The Kophinos (Strong's G2894): Used in the feeding of the five thousand (Matthew 14:20). This was a smaller, rigid, clay-lined or wicker hand-basket. Jewish travelers carried these to keep their food clean from Gentile defilement while traveling.</w:t>
      </w:r>
    </w:p>
    <w:p w14:paraId="6498CC62" w14:textId="77777777" w:rsidR="00803288" w:rsidRDefault="00803288">
      <w:r>
        <w:t>• The Spuris (Strong's G4711): Used in the feeding of the four thousand (Matthew 15:37). These were massive provision hampers.</w:t>
      </w:r>
    </w:p>
    <w:p w14:paraId="0ACEDD4B" w14:textId="77777777" w:rsidR="00803288" w:rsidRDefault="00803288"/>
    <w:p w14:paraId="6B45C340" w14:textId="77777777" w:rsidR="00803288" w:rsidRDefault="00803288">
      <w:r>
        <w:t>This vocabulary distinction is maintained across both Matthew and Mark, and Jesus explicitly reinforces the difference when He later quizzes His disciples about both miracles (Matthew 16:9-10). The word picture of the spuris is one of bulk capacity—it is a vessel designed to hold a massive quantity of life-sustaining bread.</w:t>
      </w:r>
    </w:p>
    <w:p w14:paraId="032F98B0" w14:textId="77777777" w:rsidR="00803288" w:rsidRDefault="00803288"/>
    <w:p w14:paraId="52B0DC6B" w14:textId="77777777" w:rsidR="00803288" w:rsidRPr="00803288" w:rsidRDefault="00803288">
      <w:pPr>
        <w:rPr>
          <w:b/>
        </w:rPr>
      </w:pPr>
      <w:r w:rsidRPr="00803288">
        <w:rPr>
          <w:b/>
        </w:rPr>
        <w:t xml:space="preserve"> 4. Theological Implications</w:t>
      </w:r>
    </w:p>
    <w:p w14:paraId="19FF939E" w14:textId="77777777" w:rsidR="00803288" w:rsidRDefault="00803288">
      <w:r>
        <w:t>The use of the spuris in Matthew 15:37 carries profound theological significance:</w:t>
      </w:r>
    </w:p>
    <w:p w14:paraId="40BA31D8" w14:textId="77777777" w:rsidR="00803288" w:rsidRDefault="00803288">
      <w:r>
        <w:t>• Superabundant Sufficiency: The collection of seven spuris baskets of leftovers reveals that Jesus does not merely satisfy immediate hunger; He provides a massive surplus. Seven large hampers full of broken pieces represent a far greater volume of leftover food than the twelve smaller kophinos baskets of the previous miracle.</w:t>
      </w:r>
    </w:p>
    <w:p w14:paraId="43659C54" w14:textId="77777777" w:rsidR="00803288" w:rsidRDefault="00803288">
      <w:r>
        <w:t>• Gentile Inclusion: The feeding of the four thousand occurred in the Decapolis, a region with a heavy Gentile population. While the Jewish hand-basket (kophinos) characterized the feeding of the five thousand, the travel hamper (spuris) common among Gentiles characterizes this miracle. This symbolizes that Christ is the Bread of Life for the Gentile world as well, offering them the same full, abundant satisfaction.</w:t>
      </w:r>
    </w:p>
    <w:p w14:paraId="2533F162" w14:textId="77777777" w:rsidR="00803288" w:rsidRDefault="00803288">
      <w:r>
        <w:t>• Perfect Completion: The number seven, coupled with these giant baskets, represents the complete and perfect provision of God for all humanity.</w:t>
      </w:r>
    </w:p>
    <w:p w14:paraId="6701AC0B" w14:textId="77777777" w:rsidR="00803288" w:rsidRDefault="00803288"/>
    <w:p w14:paraId="06E4AEED" w14:textId="77777777" w:rsidR="00803288" w:rsidRPr="00803288" w:rsidRDefault="00803288">
      <w:pPr>
        <w:rPr>
          <w:b/>
        </w:rPr>
      </w:pPr>
      <w:r w:rsidRPr="00803288">
        <w:rPr>
          <w:b/>
        </w:rPr>
        <w:t xml:space="preserve"> 5. Contextual Nuance in the Passage</w:t>
      </w:r>
    </w:p>
    <w:p w14:paraId="7CB0C450" w14:textId="77777777" w:rsidR="00803288" w:rsidRDefault="00803288">
      <w:r>
        <w:t>In Matthew 15:37, the disciples gather seven baskets (spyridas) of fragments after the crowd of four thousand men (plus women and children) finished eating. This detail addresses the disciples' ongoing spiritual blindness. Only a short time prior, they had anxiously asked, "Where could we get enough bread in the wilderness to fill such a great multitude?" (Matthew 15:33), completely forgetting the feeding of the five thousand. By filling seven massive travel hampers with the leftovers, Jesus physically demonstrates the absurdity of their worry. The leftovers alone were enough to sustain the disciples for a long journey, proving that the Creator of the universe was walking in their midst.</w:t>
      </w:r>
    </w:p>
    <w:p w14:paraId="4928F2A0" w14:textId="77777777" w:rsidR="00803288" w:rsidRDefault="00803288"/>
    <w:p w14:paraId="2AF084AB" w14:textId="77777777" w:rsidR="00803288" w:rsidRPr="00803288" w:rsidRDefault="00803288">
      <w:pPr>
        <w:rPr>
          <w:b/>
        </w:rPr>
      </w:pPr>
      <w:r w:rsidRPr="00803288">
        <w:rPr>
          <w:b/>
        </w:rPr>
        <w:t xml:space="preserve"> 6. Key Uses in Other Verses (NKJV)</w:t>
      </w:r>
    </w:p>
    <w:p w14:paraId="2CB530C8" w14:textId="77777777" w:rsidR="00803288" w:rsidRDefault="00803288">
      <w:r>
        <w:t>• Matthew 15:37: "So they all ate and were filled, and they took up seven baskets full of the fragments that were left."</w:t>
      </w:r>
    </w:p>
    <w:p w14:paraId="022863D9" w14:textId="77777777" w:rsidR="00803288" w:rsidRDefault="00803288">
      <w:r>
        <w:t>• Matthew 16:10: "nor the seven loaves of the four thousand and how many baskets you took up?"</w:t>
      </w:r>
    </w:p>
    <w:p w14:paraId="1268E6F1" w14:textId="77777777" w:rsidR="00803288" w:rsidRDefault="00803288">
      <w:r>
        <w:t>• Mark 8:8: "So they ate and were filled, and they took up seven large baskets of leftover fragments."</w:t>
      </w:r>
    </w:p>
    <w:p w14:paraId="63149FED" w14:textId="77777777" w:rsidR="00803288" w:rsidRDefault="00803288">
      <w:r>
        <w:t>• Mark 8:20: "And when I broke the seven for the four thousand, how many large baskets full of fragments did you take up?" And they said, "Seven."</w:t>
      </w:r>
    </w:p>
    <w:p w14:paraId="5396B5A5" w14:textId="77777777" w:rsidR="00803288" w:rsidRDefault="00803288">
      <w:r>
        <w:t>• Acts 9:25: "Then the disciples took him by night and let him down through the wall in a basket."</w:t>
      </w:r>
    </w:p>
    <w:p w14:paraId="7E2D7094" w14:textId="77777777" w:rsidR="00803288" w:rsidRDefault="00803288"/>
    <w:p w14:paraId="5EA23237" w14:textId="77777777" w:rsidR="00803288" w:rsidRPr="00803288" w:rsidRDefault="00803288">
      <w:pPr>
        <w:rPr>
          <w:b/>
        </w:rPr>
      </w:pPr>
      <w:r w:rsidRPr="00803288">
        <w:rPr>
          <w:b/>
        </w:rPr>
        <w:t xml:space="preserve"> 7. Other Relevant Insights</w:t>
      </w:r>
    </w:p>
    <w:p w14:paraId="36D60D7F" w14:textId="77777777" w:rsidR="00803288" w:rsidRDefault="00803288">
      <w:r>
        <w:t xml:space="preserve">The historical and textual reliability of the Gospels is quietly confirmed by the precise use of spuris. If the feeding of the five thousand and the feeding of the four thousand were simply mythological duplicate stories that evolved over time, oral tradition would have likely blended the terminology. Instead, the Gospel writers—and Jesus Himself—consistently preserve kophinos for the Jewish crowd and spuris for the Gentile-area crowd. </w:t>
      </w:r>
    </w:p>
    <w:p w14:paraId="77FECFB3" w14:textId="77777777" w:rsidR="00803288" w:rsidRDefault="00803288"/>
    <w:p w14:paraId="08FA93B0" w14:textId="77777777" w:rsidR="00803288" w:rsidRDefault="00803288">
      <w:r>
        <w:t>Furthermore, the physical reality of the spuris is anchored by Acts 9:25. When the Apostle Paul had to escape Damascus because of a Jewish conspiracy to kill him, his disciples lowered him through an opening in the city wall using a spuris. A basket capable of holding and safely lowering an adult man down a stone wall was undeniably large, heavy-duty, and structurally sound. This same style of basket held the fragments of bread in Matthew 15:37.</w:t>
      </w:r>
    </w:p>
    <w:p w14:paraId="7E7619E4" w14:textId="77777777" w:rsidR="00803288" w:rsidRDefault="00803288"/>
    <w:p w14:paraId="1C8232F0" w14:textId="77777777" w:rsidR="00803288" w:rsidRPr="00803288" w:rsidRDefault="00803288">
      <w:pPr>
        <w:rPr>
          <w:b/>
        </w:rPr>
      </w:pPr>
      <w:r w:rsidRPr="00803288">
        <w:rPr>
          <w:b/>
        </w:rPr>
        <w:t xml:space="preserve"> 8. References</w:t>
      </w:r>
    </w:p>
    <w:p w14:paraId="03B1F541" w14:textId="77777777" w:rsidR="00803288" w:rsidRDefault="00803288">
      <w:r>
        <w:t>• BDAG</w:t>
      </w:r>
    </w:p>
    <w:p w14:paraId="599219CB" w14:textId="77777777" w:rsidR="00803288" w:rsidRDefault="00803288">
      <w:r>
        <w:t>• Thayer's Greek-English Lexicon</w:t>
      </w:r>
    </w:p>
    <w:p w14:paraId="41A7EB99" w14:textId="77777777" w:rsidR="00803288" w:rsidRDefault="00803288">
      <w:r>
        <w:t>• Vine's Expository Dictionary of New Testament Words</w:t>
      </w:r>
    </w:p>
    <w:p w14:paraId="20E8AFD0" w14:textId="77777777" w:rsidR="00803288" w:rsidRDefault="00803288">
      <w:r>
        <w:t>• Blue Letter Bible</w:t>
      </w:r>
    </w:p>
    <w:p w14:paraId="37340420" w14:textId="19AD8E70" w:rsidR="004C5552" w:rsidRDefault="0080328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2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328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CF951"/>
  <w15:chartTrackingRefBased/>
  <w15:docId w15:val="{ED81D6F9-6BFC-46AC-9C20-25442AD9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3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3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288"/>
    <w:rPr>
      <w:rFonts w:eastAsiaTheme="majorEastAsia" w:cstheme="majorBidi"/>
      <w:color w:val="272727" w:themeColor="text1" w:themeTint="D8"/>
    </w:rPr>
  </w:style>
  <w:style w:type="paragraph" w:styleId="Title">
    <w:name w:val="Title"/>
    <w:basedOn w:val="Normal"/>
    <w:next w:val="Normal"/>
    <w:link w:val="TitleChar"/>
    <w:uiPriority w:val="10"/>
    <w:qFormat/>
    <w:rsid w:val="00803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288"/>
    <w:pPr>
      <w:spacing w:before="160"/>
      <w:jc w:val="center"/>
    </w:pPr>
    <w:rPr>
      <w:i/>
      <w:iCs/>
      <w:color w:val="404040" w:themeColor="text1" w:themeTint="BF"/>
    </w:rPr>
  </w:style>
  <w:style w:type="character" w:customStyle="1" w:styleId="QuoteChar">
    <w:name w:val="Quote Char"/>
    <w:basedOn w:val="DefaultParagraphFont"/>
    <w:link w:val="Quote"/>
    <w:uiPriority w:val="29"/>
    <w:rsid w:val="00803288"/>
    <w:rPr>
      <w:i/>
      <w:iCs/>
      <w:color w:val="404040" w:themeColor="text1" w:themeTint="BF"/>
    </w:rPr>
  </w:style>
  <w:style w:type="paragraph" w:styleId="ListParagraph">
    <w:name w:val="List Paragraph"/>
    <w:basedOn w:val="Normal"/>
    <w:uiPriority w:val="34"/>
    <w:qFormat/>
    <w:rsid w:val="00803288"/>
    <w:pPr>
      <w:ind w:left="720"/>
      <w:contextualSpacing/>
    </w:pPr>
  </w:style>
  <w:style w:type="character" w:styleId="IntenseEmphasis">
    <w:name w:val="Intense Emphasis"/>
    <w:basedOn w:val="DefaultParagraphFont"/>
    <w:uiPriority w:val="21"/>
    <w:qFormat/>
    <w:rsid w:val="00803288"/>
    <w:rPr>
      <w:i/>
      <w:iCs/>
      <w:color w:val="2E74B5" w:themeColor="accent1" w:themeShade="BF"/>
    </w:rPr>
  </w:style>
  <w:style w:type="paragraph" w:styleId="IntenseQuote">
    <w:name w:val="Intense Quote"/>
    <w:basedOn w:val="Normal"/>
    <w:next w:val="Normal"/>
    <w:link w:val="IntenseQuoteChar"/>
    <w:uiPriority w:val="30"/>
    <w:qFormat/>
    <w:rsid w:val="008032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3288"/>
    <w:rPr>
      <w:i/>
      <w:iCs/>
      <w:color w:val="2E74B5" w:themeColor="accent1" w:themeShade="BF"/>
    </w:rPr>
  </w:style>
  <w:style w:type="character" w:styleId="IntenseReference">
    <w:name w:val="Intense Reference"/>
    <w:basedOn w:val="DefaultParagraphFont"/>
    <w:uiPriority w:val="32"/>
    <w:qFormat/>
    <w:rsid w:val="008032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5131</Characters>
  <Application>Microsoft Office Word</Application>
  <DocSecurity>0</DocSecurity>
  <Lines>98</Lines>
  <Paragraphs>53</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