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92217" w14:textId="77777777" w:rsidR="00385609" w:rsidRPr="00385609" w:rsidRDefault="00385609">
      <w:pPr>
        <w:rPr>
          <w:b/>
        </w:rPr>
      </w:pPr>
      <w:r w:rsidRPr="00385609">
        <w:rPr>
          <w:b/>
        </w:rPr>
        <w:t>GIFT - ( dōron , Strong's G1435 )</w:t>
      </w:r>
    </w:p>
    <w:p w14:paraId="60FE1A37" w14:textId="77777777" w:rsidR="00385609" w:rsidRDefault="00385609">
      <w:r w:rsidRPr="00385609">
        <w:rPr>
          <w:b/>
        </w:rPr>
        <w:t>Summary:</w:t>
      </w:r>
    </w:p>
    <w:p w14:paraId="1BA7D71C" w14:textId="77777777" w:rsidR="00385609" w:rsidRDefault="00385609">
      <w:r>
        <w:t>In Matthew 15:5, the word dōron (traditionally translated as "gift") refers to a dedicated offering or sacrifice presented to God. In this specific context, it represents the practice of "Corban"—declaring personal property or resources as dedicated exclusively to God or the temple treasury to avoid using those resources to support aging parents. Jesus uses this word to expose how religious traditions can be manipulated to bypass the weightier, moral commandments of God, specifically the command to honor one's father and mother.</w:t>
      </w:r>
    </w:p>
    <w:p w14:paraId="7EF16DA2" w14:textId="77777777" w:rsidR="00385609" w:rsidRDefault="00385609"/>
    <w:p w14:paraId="3B08F7F8" w14:textId="77777777" w:rsidR="00385609" w:rsidRDefault="00385609">
      <w:r w:rsidRPr="00385609">
        <w:rPr>
          <w:b/>
        </w:rPr>
        <w:t>Full Study:</w:t>
      </w:r>
    </w:p>
    <w:p w14:paraId="2B5ABB2D" w14:textId="77777777" w:rsidR="00385609" w:rsidRDefault="00385609"/>
    <w:p w14:paraId="649DF327" w14:textId="77777777" w:rsidR="00385609" w:rsidRPr="00385609" w:rsidRDefault="00385609">
      <w:pPr>
        <w:rPr>
          <w:b/>
        </w:rPr>
      </w:pPr>
      <w:r w:rsidRPr="00385609">
        <w:rPr>
          <w:b/>
        </w:rPr>
        <w:t xml:space="preserve"> 1. Word Picture / Background</w:t>
      </w:r>
    </w:p>
    <w:p w14:paraId="17612D7F" w14:textId="77777777" w:rsidR="00385609" w:rsidRDefault="00385609">
      <w:r>
        <w:t xml:space="preserve">In the ancient Jewish world, a dōron was any offering brought to God at the temple. It represents a voluntary or mandatory present brought by an inferior to a superior to secure favor, express gratitude, or make atonement. In the Greek Old Testament (LXX), the word translates various Hebrew terms for sacrifices and offerings, such as minchah (grain offering) and qorban (offering). </w:t>
      </w:r>
    </w:p>
    <w:p w14:paraId="5B50F5E8" w14:textId="77777777" w:rsidR="00385609" w:rsidRDefault="00385609"/>
    <w:p w14:paraId="1F1DBE49" w14:textId="77777777" w:rsidR="00385609" w:rsidRDefault="00385609">
      <w:r>
        <w:t>The cultural background of Matthew 15:5 involves the practice of dedicating property to the temple. By declaring an asset as dōron (corresponding to the Aramaic korban, as noted in Mark 7:11), a person officially consecrated that item or money to God. Once declared sacred, it could no longer be used for secular purposes, such as providing financial relief to elderly parents, even if the person retained possession of the asset during their lifetime.</w:t>
      </w:r>
    </w:p>
    <w:p w14:paraId="1F63F638" w14:textId="77777777" w:rsidR="00385609" w:rsidRDefault="00385609"/>
    <w:p w14:paraId="10A73BF6" w14:textId="77777777" w:rsidR="00385609" w:rsidRPr="00385609" w:rsidRDefault="00385609">
      <w:pPr>
        <w:rPr>
          <w:b/>
        </w:rPr>
      </w:pPr>
      <w:r w:rsidRPr="00385609">
        <w:rPr>
          <w:b/>
        </w:rPr>
        <w:t xml:space="preserve"> 2. Meaning / Lexical Definition</w:t>
      </w:r>
    </w:p>
    <w:p w14:paraId="797693F2" w14:textId="77777777" w:rsidR="00385609" w:rsidRDefault="00385609">
      <w:r>
        <w:t>The Greek noun dōron denotes a gift, present, or offering. Lexical sources define its semantic range across three primary categories:</w:t>
      </w:r>
    </w:p>
    <w:p w14:paraId="5DDB3BD2" w14:textId="77777777" w:rsidR="00385609" w:rsidRDefault="00385609">
      <w:r>
        <w:t>• Sacrificial offerings: Gifts brought to the altar or dedicated to God's temple.</w:t>
      </w:r>
    </w:p>
    <w:p w14:paraId="2BC8D3C5" w14:textId="77777777" w:rsidR="00385609" w:rsidRDefault="00385609">
      <w:r>
        <w:t>• Personal presents: Gifts given from one person to another as tokens of friendship, honor, or respect.</w:t>
      </w:r>
    </w:p>
    <w:p w14:paraId="52D0AF51" w14:textId="77777777" w:rsidR="00385609" w:rsidRDefault="00385609">
      <w:r>
        <w:t>• Divine gifts: Blessings or spiritual provisions given by God to humanity, such as the gift of salvation.</w:t>
      </w:r>
    </w:p>
    <w:p w14:paraId="537CF314" w14:textId="77777777" w:rsidR="00385609" w:rsidRDefault="00385609"/>
    <w:p w14:paraId="19E309AA" w14:textId="77777777" w:rsidR="00385609" w:rsidRDefault="00385609">
      <w:r>
        <w:t>In the Synoptic Gospels, the term overwhelmingly carries the first meaning: a formal, sacred offering presented to God within the sacrificial system.</w:t>
      </w:r>
    </w:p>
    <w:p w14:paraId="4AA8D80C" w14:textId="77777777" w:rsidR="00385609" w:rsidRDefault="00385609"/>
    <w:p w14:paraId="08F7C902" w14:textId="77777777" w:rsidR="00385609" w:rsidRPr="00385609" w:rsidRDefault="00385609">
      <w:pPr>
        <w:rPr>
          <w:b/>
        </w:rPr>
      </w:pPr>
      <w:r w:rsidRPr="00385609">
        <w:rPr>
          <w:b/>
        </w:rPr>
        <w:t xml:space="preserve"> 3. Usage and Word Pictures</w:t>
      </w:r>
    </w:p>
    <w:p w14:paraId="4B94A686" w14:textId="77777777" w:rsidR="00385609" w:rsidRDefault="00385609">
      <w:r>
        <w:t>The New Testament utilizes dōron to depict various kinds of offerings and gifts:</w:t>
      </w:r>
    </w:p>
    <w:p w14:paraId="55451BEF" w14:textId="77777777" w:rsidR="00385609" w:rsidRDefault="00385609">
      <w:r>
        <w:t>• The Tribute of Kings: In Matthew 2:11, the Magi present dōron (gold, frankincense, and myrrh) to the infant Jesus, signifying royal tribute and worship.</w:t>
      </w:r>
    </w:p>
    <w:p w14:paraId="53FBEC83" w14:textId="77777777" w:rsidR="00385609" w:rsidRDefault="00385609">
      <w:r>
        <w:t>• Sacrificial Altars: In Matthew 5:23-24, Jesus speaks of bringing a dōron to the altar, illustrating that relational reconciliation must precede liturgical devotion.</w:t>
      </w:r>
    </w:p>
    <w:p w14:paraId="09899751" w14:textId="77777777" w:rsidR="00385609" w:rsidRDefault="00385609">
      <w:r>
        <w:t>• Temple Contributions: In Luke 21:1, Jesus watches the wealthy putting their dōron (contributions) into the temple treasury, contrasting them with the widow's small copper coins.</w:t>
      </w:r>
    </w:p>
    <w:p w14:paraId="60B5A117" w14:textId="77777777" w:rsidR="00385609" w:rsidRDefault="00385609">
      <w:r>
        <w:t>• The Ultimate Gift: In Ephesians 2:8, the word describes salvation itself. Salvation is not earned; it is the absolute, unmerited dōron of God.</w:t>
      </w:r>
    </w:p>
    <w:p w14:paraId="04A5C7F7" w14:textId="77777777" w:rsidR="00385609" w:rsidRDefault="00385609"/>
    <w:p w14:paraId="5EBBEFEF" w14:textId="77777777" w:rsidR="00385609" w:rsidRPr="00385609" w:rsidRDefault="00385609">
      <w:pPr>
        <w:rPr>
          <w:b/>
        </w:rPr>
      </w:pPr>
      <w:r w:rsidRPr="00385609">
        <w:rPr>
          <w:b/>
        </w:rPr>
        <w:t xml:space="preserve"> 4. Theological Implications</w:t>
      </w:r>
    </w:p>
    <w:p w14:paraId="4D02C3CD" w14:textId="77777777" w:rsidR="00385609" w:rsidRDefault="00385609">
      <w:r>
        <w:t xml:space="preserve">The controversy in Matthew 15 highlights a profound theological tension between external religious piety and internal moral obedience. The scribes and Pharisees elevated human traditions (the "tradition of the elders") to a level of authority that actively undermined the written Law of God. </w:t>
      </w:r>
    </w:p>
    <w:p w14:paraId="6E70629B" w14:textId="77777777" w:rsidR="00385609" w:rsidRDefault="00385609"/>
    <w:p w14:paraId="44DCDFEB" w14:textId="77777777" w:rsidR="00385609" w:rsidRDefault="00385609">
      <w:r>
        <w:t>By labeling their resources as a "gift to God," individuals wore a mask of supreme devotion. However, this act of devotion was actually a form of greed and rebellion. It allowed them to hoard their wealth under the guise of piety while neglecting their divinely mandated filial responsibilities. This passage teaches that God rejects any worship, sacrifice, or "gift" that requires the violation of His direct moral commands.</w:t>
      </w:r>
    </w:p>
    <w:p w14:paraId="23EAED17" w14:textId="77777777" w:rsidR="00385609" w:rsidRDefault="00385609"/>
    <w:p w14:paraId="4E56D325" w14:textId="77777777" w:rsidR="00385609" w:rsidRPr="00385609" w:rsidRDefault="00385609">
      <w:pPr>
        <w:rPr>
          <w:b/>
        </w:rPr>
      </w:pPr>
      <w:r w:rsidRPr="00385609">
        <w:rPr>
          <w:b/>
        </w:rPr>
        <w:t xml:space="preserve"> 5. Contextual Nuance in the Passage</w:t>
      </w:r>
    </w:p>
    <w:p w14:paraId="5F83918F" w14:textId="77777777" w:rsidR="00385609" w:rsidRDefault="00385609">
      <w:r>
        <w:t>In Matthew 15:5, the word dōron serves as a legal loophole. A son who wished to keep his money for himself could say to his parents, "Whatever profit you might have received from me is a gift to God." By invoking this formula, he did not necessarily hand the money over to the priests immediately; rather, he placed a religious restriction on it. He could still enjoy the interest or use of the property himself, but he was legally and religiously forbidden from giving any of it to his parents. Jesus calls this hypocrisy, demonstrating that using religious vows to escape moral duties "makes the commandment of God of no effect."</w:t>
      </w:r>
    </w:p>
    <w:p w14:paraId="5CFB759F" w14:textId="77777777" w:rsidR="00385609" w:rsidRDefault="00385609"/>
    <w:p w14:paraId="5DB1FC0F" w14:textId="77777777" w:rsidR="00385609" w:rsidRPr="00385609" w:rsidRDefault="00385609">
      <w:pPr>
        <w:rPr>
          <w:b/>
        </w:rPr>
      </w:pPr>
      <w:r w:rsidRPr="00385609">
        <w:rPr>
          <w:b/>
        </w:rPr>
        <w:t xml:space="preserve"> 6. Key Uses in Other Verses (NKJV)</w:t>
      </w:r>
    </w:p>
    <w:p w14:paraId="11639676" w14:textId="77777777" w:rsidR="00385609" w:rsidRDefault="00385609">
      <w:r>
        <w:t>• Matthew 2:11 - "And when they had come into the house, they saw the young Child with Mary His mother, and fell down and worshiped Him. And when they had opened their treasures, they presented gifts to Him: gold, frankincense, and myrrh."</w:t>
      </w:r>
    </w:p>
    <w:p w14:paraId="39525747" w14:textId="77777777" w:rsidR="00385609" w:rsidRDefault="00385609">
      <w:r>
        <w:t>• Matthew 5:23 - "Therefore if you bring your gift to the altar, and there remember that your brother has something against you,"</w:t>
      </w:r>
    </w:p>
    <w:p w14:paraId="21E969E0" w14:textId="77777777" w:rsidR="00385609" w:rsidRDefault="00385609">
      <w:r>
        <w:t>• Matthew 8:4 - "And Jesus said to him, 'See that you tell no one; but go your way, show yourself to the priest, and offer the gift that Moses commanded, as a testimony to them.'"</w:t>
      </w:r>
    </w:p>
    <w:p w14:paraId="7F47B4A1" w14:textId="77777777" w:rsidR="00385609" w:rsidRDefault="00385609">
      <w:r>
        <w:t>• Ephesians 2:8 - "For by grace you have been saved through faith, and that not of yourselves; it is the gift of God,"</w:t>
      </w:r>
    </w:p>
    <w:p w14:paraId="2512F1F2" w14:textId="77777777" w:rsidR="00385609" w:rsidRDefault="00385609"/>
    <w:p w14:paraId="286FB596" w14:textId="77777777" w:rsidR="00385609" w:rsidRPr="00385609" w:rsidRDefault="00385609">
      <w:pPr>
        <w:rPr>
          <w:b/>
        </w:rPr>
      </w:pPr>
      <w:r w:rsidRPr="00385609">
        <w:rPr>
          <w:b/>
        </w:rPr>
        <w:t xml:space="preserve"> 7. Other Relevant Insights</w:t>
      </w:r>
    </w:p>
    <w:p w14:paraId="67590CAD" w14:textId="77777777" w:rsidR="00385609" w:rsidRDefault="00385609">
      <w:r>
        <w:t>A clear distinction exists in Greek between dōron (the concrete gift or offering, often brought by man to God) and charisma (a gift of grace, always bestowed by God upon man). While dōron can describe God's saving gift in Ephesians 2:8, it is generally associated with the act of presenting something of value. In contrast, charisma emphasizes the free, unmerited favor and spiritual enablement given by the Holy Spirit.</w:t>
      </w:r>
    </w:p>
    <w:p w14:paraId="10B5281F" w14:textId="77777777" w:rsidR="00385609" w:rsidRDefault="00385609"/>
    <w:p w14:paraId="38CBDE83" w14:textId="77777777" w:rsidR="00385609" w:rsidRPr="00385609" w:rsidRDefault="00385609">
      <w:pPr>
        <w:rPr>
          <w:b/>
        </w:rPr>
      </w:pPr>
      <w:r w:rsidRPr="00385609">
        <w:rPr>
          <w:b/>
        </w:rPr>
        <w:t xml:space="preserve"> 8. References</w:t>
      </w:r>
    </w:p>
    <w:p w14:paraId="0606606B" w14:textId="77777777" w:rsidR="00385609" w:rsidRDefault="00385609">
      <w:r>
        <w:t>• BDAG</w:t>
      </w:r>
    </w:p>
    <w:p w14:paraId="4B36A124" w14:textId="77777777" w:rsidR="00385609" w:rsidRDefault="00385609">
      <w:r>
        <w:t>• TDNT</w:t>
      </w:r>
    </w:p>
    <w:p w14:paraId="25D1CE8C" w14:textId="77777777" w:rsidR="00385609" w:rsidRDefault="00385609">
      <w:r>
        <w:t>• Thayer's Greek Lexicon</w:t>
      </w:r>
    </w:p>
    <w:p w14:paraId="42E2FBE9" w14:textId="77777777" w:rsidR="00385609" w:rsidRDefault="00385609">
      <w:r>
        <w:t>• Vine's Expository Dictionary of New Testament Words</w:t>
      </w:r>
    </w:p>
    <w:p w14:paraId="6CD8C795" w14:textId="77777777" w:rsidR="00385609" w:rsidRDefault="00385609">
      <w:r>
        <w:t>• Blue Letter Bible</w:t>
      </w:r>
    </w:p>
    <w:p w14:paraId="6829684F" w14:textId="536D8B1A" w:rsidR="004C5552" w:rsidRDefault="00385609">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60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85609"/>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CF5B9"/>
  <w15:chartTrackingRefBased/>
  <w15:docId w15:val="{23FE4343-B58B-4797-8376-69689A197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856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6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6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6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85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609"/>
    <w:rPr>
      <w:rFonts w:eastAsiaTheme="majorEastAsia" w:cstheme="majorBidi"/>
      <w:color w:val="272727" w:themeColor="text1" w:themeTint="D8"/>
    </w:rPr>
  </w:style>
  <w:style w:type="paragraph" w:styleId="Title">
    <w:name w:val="Title"/>
    <w:basedOn w:val="Normal"/>
    <w:next w:val="Normal"/>
    <w:link w:val="TitleChar"/>
    <w:uiPriority w:val="10"/>
    <w:qFormat/>
    <w:rsid w:val="00385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609"/>
    <w:pPr>
      <w:spacing w:before="160"/>
      <w:jc w:val="center"/>
    </w:pPr>
    <w:rPr>
      <w:i/>
      <w:iCs/>
      <w:color w:val="404040" w:themeColor="text1" w:themeTint="BF"/>
    </w:rPr>
  </w:style>
  <w:style w:type="character" w:customStyle="1" w:styleId="QuoteChar">
    <w:name w:val="Quote Char"/>
    <w:basedOn w:val="DefaultParagraphFont"/>
    <w:link w:val="Quote"/>
    <w:uiPriority w:val="29"/>
    <w:rsid w:val="00385609"/>
    <w:rPr>
      <w:i/>
      <w:iCs/>
      <w:color w:val="404040" w:themeColor="text1" w:themeTint="BF"/>
    </w:rPr>
  </w:style>
  <w:style w:type="paragraph" w:styleId="ListParagraph">
    <w:name w:val="List Paragraph"/>
    <w:basedOn w:val="Normal"/>
    <w:uiPriority w:val="34"/>
    <w:qFormat/>
    <w:rsid w:val="00385609"/>
    <w:pPr>
      <w:ind w:left="720"/>
      <w:contextualSpacing/>
    </w:pPr>
  </w:style>
  <w:style w:type="character" w:styleId="IntenseEmphasis">
    <w:name w:val="Intense Emphasis"/>
    <w:basedOn w:val="DefaultParagraphFont"/>
    <w:uiPriority w:val="21"/>
    <w:qFormat/>
    <w:rsid w:val="00385609"/>
    <w:rPr>
      <w:i/>
      <w:iCs/>
      <w:color w:val="2E74B5" w:themeColor="accent1" w:themeShade="BF"/>
    </w:rPr>
  </w:style>
  <w:style w:type="paragraph" w:styleId="IntenseQuote">
    <w:name w:val="Intense Quote"/>
    <w:basedOn w:val="Normal"/>
    <w:next w:val="Normal"/>
    <w:link w:val="IntenseQuoteChar"/>
    <w:uiPriority w:val="30"/>
    <w:qFormat/>
    <w:rsid w:val="0038560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85609"/>
    <w:rPr>
      <w:i/>
      <w:iCs/>
      <w:color w:val="2E74B5" w:themeColor="accent1" w:themeShade="BF"/>
    </w:rPr>
  </w:style>
  <w:style w:type="character" w:styleId="IntenseReference">
    <w:name w:val="Intense Reference"/>
    <w:basedOn w:val="DefaultParagraphFont"/>
    <w:uiPriority w:val="32"/>
    <w:qFormat/>
    <w:rsid w:val="0038560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895</Words>
  <Characters>4657</Characters>
  <Application>Microsoft Office Word</Application>
  <DocSecurity>0</DocSecurity>
  <Lines>89</Lines>
  <Paragraphs>48</Paragraphs>
  <ScaleCrop>false</ScaleCrop>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2026-08-13T02:11:00Z</dcterms:created>
  <dcterms:modified xsi:type="dcterms:W3CDTF">2026-08-13T02:11:00Z</dcterms:modified>
</cp:coreProperties>
</file>