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84DCA" w14:textId="77777777" w:rsidR="00E7537D" w:rsidRPr="00E7537D" w:rsidRDefault="00E7537D">
      <w:pPr>
        <w:rPr>
          <w:b/>
        </w:rPr>
      </w:pPr>
      <w:r w:rsidRPr="00E7537D">
        <w:rPr>
          <w:b/>
        </w:rPr>
        <w:t>LOOSE - ( luō , Strong's G3089 )</w:t>
      </w:r>
    </w:p>
    <w:p w14:paraId="54F14415" w14:textId="77777777" w:rsidR="00E7537D" w:rsidRDefault="00E7537D">
      <w:r w:rsidRPr="00E7537D">
        <w:rPr>
          <w:b/>
        </w:rPr>
        <w:t>Summary:</w:t>
      </w:r>
    </w:p>
    <w:p w14:paraId="75782BFC" w14:textId="77777777" w:rsidR="00E7537D" w:rsidRDefault="00E7537D">
      <w:r>
        <w:t>In Matthew 16:19, the word "loose" translates the Greek verb luō, which fundamentally means to untie, release, unbind, or set free. In the specific Jewish context of Jesus' day, "binding" and "loosing" were familiar idioms referring to rabbinic authority to forbid or permit certain actions, as well as to pronounce guilt or declare forgiveness. When Jesus grants Peter and the apostles the authority to "loose," He is giving the church the authority to declare heaven's decrees on earth. The Greek grammar indicates that the earthly act of loosing is a reflection of what has already been loosed in heaven, making the church an ambassador of God's liberating truth, forgiveness, and moral law.</w:t>
      </w:r>
    </w:p>
    <w:p w14:paraId="09D3DD79" w14:textId="77777777" w:rsidR="00E7537D" w:rsidRDefault="00E7537D"/>
    <w:p w14:paraId="0BAD0E4E" w14:textId="77777777" w:rsidR="00E7537D" w:rsidRDefault="00E7537D">
      <w:r w:rsidRPr="00E7537D">
        <w:rPr>
          <w:b/>
        </w:rPr>
        <w:t>Full Study:</w:t>
      </w:r>
    </w:p>
    <w:p w14:paraId="71185BEE" w14:textId="77777777" w:rsidR="00E7537D" w:rsidRDefault="00E7537D"/>
    <w:p w14:paraId="69CB1893" w14:textId="77777777" w:rsidR="00E7537D" w:rsidRPr="00E7537D" w:rsidRDefault="00E7537D">
      <w:pPr>
        <w:rPr>
          <w:b/>
        </w:rPr>
      </w:pPr>
      <w:r w:rsidRPr="00E7537D">
        <w:rPr>
          <w:b/>
        </w:rPr>
        <w:t>1. Word Picture / Background</w:t>
      </w:r>
    </w:p>
    <w:p w14:paraId="11664262" w14:textId="77777777" w:rsidR="00E7537D" w:rsidRDefault="00E7537D">
      <w:r>
        <w:t>• In first-century Jewish culture, the concepts of "binding" and "loosing" were everyday rabbinic terms used in the synagogue.</w:t>
      </w:r>
    </w:p>
    <w:p w14:paraId="2D43E7E5" w14:textId="77777777" w:rsidR="00E7537D" w:rsidRDefault="00E7537D">
      <w:r>
        <w:t>• To "bind" meant to forbid an action, declaring it unlawful or prohibited. To "loose" meant to permit an action, declaring it lawful or free from restriction.</w:t>
      </w:r>
    </w:p>
    <w:p w14:paraId="33B9D18C" w14:textId="77777777" w:rsidR="00E7537D" w:rsidRDefault="00E7537D">
      <w:r>
        <w:t>• These terms were also used in the context of judicial decisions and community discipline. To "loose" someone was to acquit them, release them from excommunication, or pronounce them forgiven and restored to the fellowship.</w:t>
      </w:r>
    </w:p>
    <w:p w14:paraId="3594D34A" w14:textId="77777777" w:rsidR="00E7537D" w:rsidRDefault="00E7537D">
      <w:r>
        <w:t>• When Jesus gives Peter the "keys of the kingdom of heaven," He uses this familiar cultural backdrop to transfer a unique authority to His apostles and, by extension, the church.</w:t>
      </w:r>
    </w:p>
    <w:p w14:paraId="5CD10043" w14:textId="77777777" w:rsidR="00E7537D" w:rsidRDefault="00E7537D"/>
    <w:p w14:paraId="04C5D0DA" w14:textId="77777777" w:rsidR="00E7537D" w:rsidRPr="00E7537D" w:rsidRDefault="00E7537D">
      <w:pPr>
        <w:rPr>
          <w:b/>
        </w:rPr>
      </w:pPr>
      <w:r w:rsidRPr="00E7537D">
        <w:rPr>
          <w:b/>
        </w:rPr>
        <w:t>2. Meaning / Lexical Definition</w:t>
      </w:r>
    </w:p>
    <w:p w14:paraId="7EA609CD" w14:textId="77777777" w:rsidR="00E7537D" w:rsidRDefault="00E7537D">
      <w:r>
        <w:t>• Physical release: To loose, untie, unbind, or free from a physical restraint (like a rope, chain, or graveclothes).</w:t>
      </w:r>
    </w:p>
    <w:p w14:paraId="30722904" w14:textId="77777777" w:rsidR="00E7537D" w:rsidRDefault="00E7537D">
      <w:r>
        <w:t>• Spiritual/Moral release: To set free from obligation, guilt, or the bondage of sin and disease.</w:t>
      </w:r>
    </w:p>
    <w:p w14:paraId="220C1F5E" w14:textId="77777777" w:rsidR="00E7537D" w:rsidRDefault="00E7537D">
      <w:r>
        <w:t>• Metaphorical destruction: To dissolve, tear down, break up, or annul. When applied to laws or works, it means to render them void or destroy their power.</w:t>
      </w:r>
    </w:p>
    <w:p w14:paraId="416CF623" w14:textId="77777777" w:rsidR="00E7537D" w:rsidRDefault="00E7537D"/>
    <w:p w14:paraId="78EEC896" w14:textId="77777777" w:rsidR="00E7537D" w:rsidRPr="00E7537D" w:rsidRDefault="00E7537D">
      <w:pPr>
        <w:rPr>
          <w:b/>
        </w:rPr>
      </w:pPr>
      <w:r w:rsidRPr="00E7537D">
        <w:rPr>
          <w:b/>
        </w:rPr>
        <w:t>3. Usage and Word Pictures</w:t>
      </w:r>
    </w:p>
    <w:p w14:paraId="2CBD8148" w14:textId="77777777" w:rsidR="00E7537D" w:rsidRDefault="00E7537D">
      <w:r>
        <w:t>• Untying animals or objects: Used for untying a donkey's colt (Matthew 21:2) or unloosing the strap of a sandal (Mark 1:7).</w:t>
      </w:r>
    </w:p>
    <w:p w14:paraId="70E121A8" w14:textId="77777777" w:rsidR="00E7537D" w:rsidRDefault="00E7537D">
      <w:r>
        <w:t>• Release from death and disease: Used when Jesus commands the graveclothes to be removed from Lazarus ("Loose him, and let him go" - John 11:44), or when a woman is released from a crippling infirmity (Luke 13:16).</w:t>
      </w:r>
    </w:p>
    <w:p w14:paraId="1361E384" w14:textId="77777777" w:rsidR="00E7537D" w:rsidRDefault="00E7537D">
      <w:r>
        <w:t>• Destroying or dissolving: Used to describe the destruction of the temple (John 2:19), the melting of the physical elements at the end of the age (2 Peter 3:10), or the destruction of the devil's works (1 John 3:8).</w:t>
      </w:r>
    </w:p>
    <w:p w14:paraId="25BA484D" w14:textId="77777777" w:rsidR="00E7537D" w:rsidRDefault="00E7537D"/>
    <w:p w14:paraId="6E4191F5" w14:textId="77777777" w:rsidR="00E7537D" w:rsidRPr="00E7537D" w:rsidRDefault="00E7537D">
      <w:pPr>
        <w:rPr>
          <w:b/>
        </w:rPr>
      </w:pPr>
      <w:r w:rsidRPr="00E7537D">
        <w:rPr>
          <w:b/>
        </w:rPr>
        <w:t>4. Theological Implications</w:t>
      </w:r>
    </w:p>
    <w:p w14:paraId="1EBD812C" w14:textId="77777777" w:rsidR="00E7537D" w:rsidRDefault="00E7537D">
      <w:r>
        <w:t>• The authority to loose is intricately tied to the proclamation of the gospel. Through the preaching of Jesus Christ, the church has the authority to declare people "loosed" (forgiven and freed) from their sins if they repent and believe.</w:t>
      </w:r>
    </w:p>
    <w:p w14:paraId="15C8B792" w14:textId="77777777" w:rsidR="00E7537D" w:rsidRDefault="00E7537D">
      <w:r>
        <w:t>• This is not an arbitrary power to invent new moral laws or absolve sin independently of God. God alone forgives sin. The church is tasked with opening the doors of the kingdom (using the keys) by faithfully declaring the terms of salvation.</w:t>
      </w:r>
    </w:p>
    <w:p w14:paraId="08BE22A4" w14:textId="77777777" w:rsidR="00E7537D" w:rsidRDefault="00E7537D">
      <w:r>
        <w:t>• The ultimate expression of luō in the New Testament is the liberating power of Christ, who unties the captive sinner from the chains of guilt, death, and demonic oppression.</w:t>
      </w:r>
    </w:p>
    <w:p w14:paraId="1972742D" w14:textId="77777777" w:rsidR="00E7537D" w:rsidRDefault="00E7537D"/>
    <w:p w14:paraId="5C3E48E8" w14:textId="77777777" w:rsidR="00E7537D" w:rsidRPr="00E7537D" w:rsidRDefault="00E7537D">
      <w:pPr>
        <w:rPr>
          <w:b/>
        </w:rPr>
      </w:pPr>
      <w:r w:rsidRPr="00E7537D">
        <w:rPr>
          <w:b/>
        </w:rPr>
        <w:t>5. Contextual Nuance in the Passage</w:t>
      </w:r>
    </w:p>
    <w:p w14:paraId="31A04E3B" w14:textId="77777777" w:rsidR="00E7537D" w:rsidRDefault="00E7537D">
      <w:r>
        <w:t>• In Matthew 16:19, "loosing" functions as a declaration of divine permission and spiritual liberation.</w:t>
      </w:r>
    </w:p>
    <w:p w14:paraId="3C7F642B" w14:textId="77777777" w:rsidR="00E7537D" w:rsidRDefault="00E7537D">
      <w:r>
        <w:t>• The Greek verb construction for "will be loosed" is a periphrastic future perfect passive (estai lelumenon). The most literal and accurate translation is: "whatever you loose on earth shall have been loosed in heaven."</w:t>
      </w:r>
    </w:p>
    <w:p w14:paraId="537AF1B7" w14:textId="77777777" w:rsidR="00E7537D" w:rsidRDefault="00E7537D">
      <w:r>
        <w:t>• This grammatical nuance is vital. It means the earthly action does not dictate heaven's response; rather, heaven's prior decree dictates the earthly action. Peter and the church do not force God's hand. Instead, they operate with delegated authority, officially pronouncing on earth what God has already decreed in heaven.</w:t>
      </w:r>
    </w:p>
    <w:p w14:paraId="14056645" w14:textId="77777777" w:rsidR="00E7537D" w:rsidRDefault="00E7537D"/>
    <w:p w14:paraId="2FCEB868" w14:textId="77777777" w:rsidR="00E7537D" w:rsidRPr="00E7537D" w:rsidRDefault="00E7537D">
      <w:pPr>
        <w:rPr>
          <w:b/>
        </w:rPr>
      </w:pPr>
      <w:r w:rsidRPr="00E7537D">
        <w:rPr>
          <w:b/>
        </w:rPr>
        <w:t>6. Key Uses in Other Verses (NKJV)</w:t>
      </w:r>
    </w:p>
    <w:p w14:paraId="19EBC987" w14:textId="77777777" w:rsidR="00E7537D" w:rsidRDefault="00E7537D">
      <w:r>
        <w:t>• Matthew 18:18 – "Assuredly, I say to you, whatever you bind on earth will be bound in heaven, and whatever you loose on earth will be loosed in heaven."</w:t>
      </w:r>
    </w:p>
    <w:p w14:paraId="7A718AEB" w14:textId="77777777" w:rsidR="00E7537D" w:rsidRDefault="00E7537D">
      <w:r>
        <w:t>• Mark 1:7 – "And he preached, saying, 'There comes One after me who is mightier than I, whose sandal strap I am not worthy to stoop down and loose.'"</w:t>
      </w:r>
    </w:p>
    <w:p w14:paraId="32981371" w14:textId="77777777" w:rsidR="00E7537D" w:rsidRDefault="00E7537D">
      <w:r>
        <w:t>• Luke 13:16 – "So ought not this woman, being a daughter of Abraham, whom Satan has bound—think of it—for eighteen years, be loosed from this bond on the Sabbath?"</w:t>
      </w:r>
    </w:p>
    <w:p w14:paraId="0D832AFA" w14:textId="77777777" w:rsidR="00E7537D" w:rsidRDefault="00E7537D">
      <w:r>
        <w:t>• John 11:44 – "And he who had died came out bound hand and foot with graveclothes, and his face was wrapped with a cloth. Jesus said to them, 'Loose him, and let him go.'"</w:t>
      </w:r>
    </w:p>
    <w:p w14:paraId="04B415D5" w14:textId="77777777" w:rsidR="00E7537D" w:rsidRDefault="00E7537D">
      <w:r>
        <w:t>• 1 John 3:8 – "He who sins is of the devil, for the devil has sinned from the beginning. For this purpose the Son of God was manifested, that He might destroy [loose/dissolve] the works of the devil."</w:t>
      </w:r>
    </w:p>
    <w:p w14:paraId="69DC24CE" w14:textId="77777777" w:rsidR="00E7537D" w:rsidRDefault="00E7537D"/>
    <w:p w14:paraId="7C68051B" w14:textId="77777777" w:rsidR="00E7537D" w:rsidRPr="00E7537D" w:rsidRDefault="00E7537D">
      <w:pPr>
        <w:rPr>
          <w:b/>
        </w:rPr>
      </w:pPr>
      <w:r w:rsidRPr="00E7537D">
        <w:rPr>
          <w:b/>
        </w:rPr>
        <w:t>7. Other Relevant Insights</w:t>
      </w:r>
    </w:p>
    <w:p w14:paraId="5F323612" w14:textId="77777777" w:rsidR="00E7537D" w:rsidRDefault="00E7537D">
      <w:r>
        <w:t>• In the Book of Revelation, the same root word is used in a glorious doxology of salvation: "To Him who loved us and washed [or loosed] us from our sins in His own blood" (Revelation 1:5). The manuscript tradition varies slightly between louō (to wash) and luō (to loose), but both vividly capture the rescuing work of Christ applied to the believer.</w:t>
      </w:r>
    </w:p>
    <w:p w14:paraId="5C433556" w14:textId="77777777" w:rsidR="00E7537D" w:rsidRDefault="00E7537D"/>
    <w:p w14:paraId="6009B58A" w14:textId="77777777" w:rsidR="00E7537D" w:rsidRPr="00E7537D" w:rsidRDefault="00E7537D">
      <w:pPr>
        <w:rPr>
          <w:b/>
        </w:rPr>
      </w:pPr>
      <w:r w:rsidRPr="00E7537D">
        <w:rPr>
          <w:b/>
        </w:rPr>
        <w:t>8. References</w:t>
      </w:r>
    </w:p>
    <w:p w14:paraId="10C9662E" w14:textId="77777777" w:rsidR="00E7537D" w:rsidRDefault="00E7537D">
      <w:r>
        <w:t>• BDAG (Bauer, Danker, Arndt, and Gingrich) Greek-English Lexicon</w:t>
      </w:r>
    </w:p>
    <w:p w14:paraId="52E948D5" w14:textId="77777777" w:rsidR="00E7537D" w:rsidRDefault="00E7537D">
      <w:r>
        <w:t>• Theological Dictionary of the New Testament (TDNT)</w:t>
      </w:r>
    </w:p>
    <w:p w14:paraId="2B8F0784" w14:textId="77777777" w:rsidR="00E7537D" w:rsidRDefault="00E7537D">
      <w:r>
        <w:t>• Vine's Expository Dictionary of New Testament Words</w:t>
      </w:r>
    </w:p>
    <w:p w14:paraId="50FEC974" w14:textId="77777777" w:rsidR="00E7537D" w:rsidRDefault="00E7537D">
      <w:r>
        <w:t>• Zodhiates' Complete Word Study Dictionary</w:t>
      </w:r>
    </w:p>
    <w:p w14:paraId="3310EC3B" w14:textId="1D26DA6D" w:rsidR="004C5552" w:rsidRDefault="00E7537D">
      <w:r>
        <w:t>• MacArthur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37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7537D"/>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3B409"/>
  <w15:chartTrackingRefBased/>
  <w15:docId w15:val="{3AD4C30A-E488-45AB-AEAD-9B7450AED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75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75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37D"/>
    <w:rPr>
      <w:rFonts w:eastAsiaTheme="majorEastAsia" w:cstheme="majorBidi"/>
      <w:color w:val="272727" w:themeColor="text1" w:themeTint="D8"/>
    </w:rPr>
  </w:style>
  <w:style w:type="paragraph" w:styleId="Title">
    <w:name w:val="Title"/>
    <w:basedOn w:val="Normal"/>
    <w:next w:val="Normal"/>
    <w:link w:val="TitleChar"/>
    <w:uiPriority w:val="10"/>
    <w:qFormat/>
    <w:rsid w:val="00E75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37D"/>
    <w:pPr>
      <w:spacing w:before="160"/>
      <w:jc w:val="center"/>
    </w:pPr>
    <w:rPr>
      <w:i/>
      <w:iCs/>
      <w:color w:val="404040" w:themeColor="text1" w:themeTint="BF"/>
    </w:rPr>
  </w:style>
  <w:style w:type="character" w:customStyle="1" w:styleId="QuoteChar">
    <w:name w:val="Quote Char"/>
    <w:basedOn w:val="DefaultParagraphFont"/>
    <w:link w:val="Quote"/>
    <w:uiPriority w:val="29"/>
    <w:rsid w:val="00E7537D"/>
    <w:rPr>
      <w:i/>
      <w:iCs/>
      <w:color w:val="404040" w:themeColor="text1" w:themeTint="BF"/>
    </w:rPr>
  </w:style>
  <w:style w:type="paragraph" w:styleId="ListParagraph">
    <w:name w:val="List Paragraph"/>
    <w:basedOn w:val="Normal"/>
    <w:uiPriority w:val="34"/>
    <w:qFormat/>
    <w:rsid w:val="00E7537D"/>
    <w:pPr>
      <w:ind w:left="720"/>
      <w:contextualSpacing/>
    </w:pPr>
  </w:style>
  <w:style w:type="character" w:styleId="IntenseEmphasis">
    <w:name w:val="Intense Emphasis"/>
    <w:basedOn w:val="DefaultParagraphFont"/>
    <w:uiPriority w:val="21"/>
    <w:qFormat/>
    <w:rsid w:val="00E7537D"/>
    <w:rPr>
      <w:i/>
      <w:iCs/>
      <w:color w:val="2E74B5" w:themeColor="accent1" w:themeShade="BF"/>
    </w:rPr>
  </w:style>
  <w:style w:type="paragraph" w:styleId="IntenseQuote">
    <w:name w:val="Intense Quote"/>
    <w:basedOn w:val="Normal"/>
    <w:next w:val="Normal"/>
    <w:link w:val="IntenseQuoteChar"/>
    <w:uiPriority w:val="30"/>
    <w:qFormat/>
    <w:rsid w:val="00E7537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7537D"/>
    <w:rPr>
      <w:i/>
      <w:iCs/>
      <w:color w:val="2E74B5" w:themeColor="accent1" w:themeShade="BF"/>
    </w:rPr>
  </w:style>
  <w:style w:type="character" w:styleId="IntenseReference">
    <w:name w:val="Intense Reference"/>
    <w:basedOn w:val="DefaultParagraphFont"/>
    <w:uiPriority w:val="32"/>
    <w:qFormat/>
    <w:rsid w:val="00E7537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865</Words>
  <Characters>4504</Characters>
  <Application>Microsoft Office Word</Application>
  <DocSecurity>0</DocSecurity>
  <Lines>86</Lines>
  <Paragraphs>47</Paragraphs>
  <ScaleCrop>false</ScaleCrop>
  <Company/>
  <LinksUpToDate>false</LinksUpToDate>
  <CharactersWithSpaces>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2026-08-13T02:12:00Z</dcterms:created>
  <dcterms:modified xsi:type="dcterms:W3CDTF">2026-08-13T02:12:00Z</dcterms:modified>
</cp:coreProperties>
</file>