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42E13B" w14:textId="77777777" w:rsidR="008C61B0" w:rsidRPr="008C61B0" w:rsidRDefault="008C61B0">
      <w:pPr>
        <w:rPr>
          <w:b/>
        </w:rPr>
      </w:pPr>
      <w:r w:rsidRPr="008C61B0">
        <w:rPr>
          <w:b/>
        </w:rPr>
        <w:t>OFFENSE - ( skandalon , Strong's G4625 )</w:t>
      </w:r>
    </w:p>
    <w:p w14:paraId="6E12B0D0" w14:textId="77777777" w:rsidR="008C61B0" w:rsidRDefault="008C61B0">
      <w:r w:rsidRPr="008C61B0">
        <w:rPr>
          <w:b/>
        </w:rPr>
        <w:t>Summary:</w:t>
      </w:r>
    </w:p>
    <w:p w14:paraId="7FEA04FE" w14:textId="77777777" w:rsidR="008C61B0" w:rsidRDefault="008C61B0">
      <w:r>
        <w:t>In Matthew 16:23, the word translated "offense" refers to a stumbling block, trap, or snare that causes someone to fall into sin, error, or ruin. When Jesus calls Peter an "offense," He is identifying him as an obstacle in His path to the cross, acting as an unwitting agent of temptation by promoting human desires over God's divine plan.</w:t>
      </w:r>
    </w:p>
    <w:p w14:paraId="412A4927" w14:textId="77777777" w:rsidR="008C61B0" w:rsidRDefault="008C61B0"/>
    <w:p w14:paraId="10DD7395" w14:textId="77777777" w:rsidR="008C61B0" w:rsidRDefault="008C61B0">
      <w:r w:rsidRPr="008C61B0">
        <w:rPr>
          <w:b/>
        </w:rPr>
        <w:t>Full Study:</w:t>
      </w:r>
    </w:p>
    <w:p w14:paraId="3390F7C4" w14:textId="77777777" w:rsidR="008C61B0" w:rsidRDefault="008C61B0"/>
    <w:p w14:paraId="072B1CA6" w14:textId="77777777" w:rsidR="008C61B0" w:rsidRPr="008C61B0" w:rsidRDefault="008C61B0">
      <w:pPr>
        <w:rPr>
          <w:b/>
        </w:rPr>
      </w:pPr>
      <w:r w:rsidRPr="008C61B0">
        <w:rPr>
          <w:b/>
        </w:rPr>
        <w:t>1. Word Picture / Background</w:t>
      </w:r>
    </w:p>
    <w:p w14:paraId="1CCC520C" w14:textId="77777777" w:rsidR="008C61B0" w:rsidRDefault="008C61B0">
      <w:r>
        <w:t xml:space="preserve">The Greek noun skandalon originally referred to the trigger-stick of a trap or snare—the mechanism upon which bait was placed. When an animal touched the stick, the trap sprang shut, leading to its capture or death. Over time, the word developed a metaphorical meaning, shifting from the trap mechanism itself to any obstacle, impediment, or snare that causes someone to stumble, trip, fall, or commit sin. </w:t>
      </w:r>
    </w:p>
    <w:p w14:paraId="3D7A37CA" w14:textId="77777777" w:rsidR="008C61B0" w:rsidRDefault="008C61B0"/>
    <w:p w14:paraId="6699A905" w14:textId="77777777" w:rsidR="008C61B0" w:rsidRPr="008C61B0" w:rsidRDefault="008C61B0">
      <w:pPr>
        <w:rPr>
          <w:b/>
        </w:rPr>
      </w:pPr>
      <w:r w:rsidRPr="008C61B0">
        <w:rPr>
          <w:b/>
        </w:rPr>
        <w:t>2. Meaning / Lexical Definition</w:t>
      </w:r>
    </w:p>
    <w:p w14:paraId="7F49410B" w14:textId="77777777" w:rsidR="008C61B0" w:rsidRDefault="008C61B0">
      <w:r>
        <w:t>• Skandalon denotes an obstacle in the way that causes someone to trip and fall, a stumbling block, or an enticement to sin. It represents anything that traps a person or leads them into a moral or spiritual downfall. In a cognitive or emotional sense, it refers to an action, statement, or circumstance that arouses anger, resentment, or opposition, thereby acting as a barrier to faith or obedience.</w:t>
      </w:r>
    </w:p>
    <w:p w14:paraId="2143C500" w14:textId="77777777" w:rsidR="008C61B0" w:rsidRDefault="008C61B0"/>
    <w:p w14:paraId="74A6DA76" w14:textId="77777777" w:rsidR="008C61B0" w:rsidRPr="008C61B0" w:rsidRDefault="008C61B0">
      <w:pPr>
        <w:rPr>
          <w:b/>
        </w:rPr>
      </w:pPr>
      <w:r w:rsidRPr="008C61B0">
        <w:rPr>
          <w:b/>
        </w:rPr>
        <w:t>3. Usage and Word Pictures</w:t>
      </w:r>
    </w:p>
    <w:p w14:paraId="0FD768FA" w14:textId="77777777" w:rsidR="008C61B0" w:rsidRDefault="008C61B0">
      <w:r>
        <w:t>In the Greek translation of the Old Testament (the Septuagint), skandalon is used to translate Hebrew terms for a snare (mokesh) or a stumbling block (mikshol). It frequently describes the spiritual hazards of idolatry, compromise, and wicked associations, which trap the Israelites and lead them into divine judgment. In the New Testament, the word picture is often contrasted with a clear, unobstructed pathway. To place a skandalon in someone’s path is to actively construct a trap or leave an impediment that guarantees they will stumble and lose their footing.</w:t>
      </w:r>
    </w:p>
    <w:p w14:paraId="7E004495" w14:textId="77777777" w:rsidR="008C61B0" w:rsidRDefault="008C61B0"/>
    <w:p w14:paraId="0E527EC6" w14:textId="77777777" w:rsidR="008C61B0" w:rsidRPr="008C61B0" w:rsidRDefault="008C61B0">
      <w:pPr>
        <w:rPr>
          <w:b/>
        </w:rPr>
      </w:pPr>
      <w:r w:rsidRPr="008C61B0">
        <w:rPr>
          <w:b/>
        </w:rPr>
        <w:t>4. Theological Implications</w:t>
      </w:r>
    </w:p>
    <w:p w14:paraId="6DB03E11" w14:textId="77777777" w:rsidR="008C61B0" w:rsidRDefault="008C61B0">
      <w:r>
        <w:t xml:space="preserve">Theologically, skandalon reveals the hidden, destructive nature of temptation and spiritual opposition. </w:t>
      </w:r>
    </w:p>
    <w:p w14:paraId="7E642FBF" w14:textId="77777777" w:rsidR="008C61B0" w:rsidRDefault="008C61B0">
      <w:r>
        <w:t>• It highlights that temptation often comes disguised as something harmless or even well-meaning.</w:t>
      </w:r>
    </w:p>
    <w:p w14:paraId="6AFE9F30" w14:textId="77777777" w:rsidR="008C61B0" w:rsidRDefault="008C61B0">
      <w:r>
        <w:t>• It defines the nature of the cross of Christ, which is described as a skandalon (stumbling block) to those who demand worldly power or self-righteousness.</w:t>
      </w:r>
    </w:p>
    <w:p w14:paraId="78EA1989" w14:textId="77777777" w:rsidR="008C61B0" w:rsidRDefault="008C61B0">
      <w:r>
        <w:t>• It underscores the responsibility of believers to walk circumspectly, ensuring that their liberty or behavior does not become a trap that causes a weaker brother or sister to fall into sin.</w:t>
      </w:r>
    </w:p>
    <w:p w14:paraId="5C1A094A" w14:textId="77777777" w:rsidR="008C61B0" w:rsidRDefault="008C61B0"/>
    <w:p w14:paraId="4112260F" w14:textId="77777777" w:rsidR="008C61B0" w:rsidRPr="008C61B0" w:rsidRDefault="008C61B0">
      <w:pPr>
        <w:rPr>
          <w:b/>
        </w:rPr>
      </w:pPr>
      <w:r w:rsidRPr="008C61B0">
        <w:rPr>
          <w:b/>
        </w:rPr>
        <w:t>5. Contextual Nuance in the Passage</w:t>
      </w:r>
    </w:p>
    <w:p w14:paraId="2E326002" w14:textId="77777777" w:rsidR="008C61B0" w:rsidRDefault="008C61B0">
      <w:r>
        <w:t xml:space="preserve">In Matthew 16:21, Jesus begins to plainly reveal to His disciples that He must go to Jerusalem, suffer, be killed, and be raised on the third day. Peter, filled with human affection and misguided zeal, takes Jesus aside and rebukes Him, saying, "Far be it from You, Lord; this shall not happen to You!" (Matthew 16:22). </w:t>
      </w:r>
    </w:p>
    <w:p w14:paraId="7967F56E" w14:textId="77777777" w:rsidR="008C61B0" w:rsidRDefault="008C61B0">
      <w:r>
        <w:t xml:space="preserve">Jesus immediately turns and delivers a staggering rebuke: "Get behind Me, Satan! You are an offense to Me, for you are not mindful of the things of God, but the things of men" (Matthew 16:23). </w:t>
      </w:r>
    </w:p>
    <w:p w14:paraId="323AD9F8" w14:textId="77777777" w:rsidR="008C61B0" w:rsidRDefault="008C61B0">
      <w:r>
        <w:t>• Just verses earlier, Peter was commended as the "stone" (petros) upon which truth was confessed. Now, Peter has transitioned from a building stone to a stumbling stone (skandalon).</w:t>
      </w:r>
    </w:p>
    <w:p w14:paraId="3C0DF8BF" w14:textId="77777777" w:rsidR="008C61B0" w:rsidRDefault="008C61B0">
      <w:r>
        <w:t>• Peter's protest was not merely a differences of opinion; it was a trap. By attempting to steer Jesus away from suffering and the cross, Peter was acting as an instrument of Satan, presenting the same temptation Jesus faced in the wilderness—obtaining the kingdom without the cross.</w:t>
      </w:r>
    </w:p>
    <w:p w14:paraId="1ED2828B" w14:textId="77777777" w:rsidR="008C61B0" w:rsidRDefault="008C61B0">
      <w:r>
        <w:t>• The "offense" here is Peter's fleshly, man-centered perspective, which sought to trip up the Savior on His mandated path to Calvary.</w:t>
      </w:r>
    </w:p>
    <w:p w14:paraId="0DEE0523" w14:textId="77777777" w:rsidR="008C61B0" w:rsidRDefault="008C61B0"/>
    <w:p w14:paraId="015F8639" w14:textId="77777777" w:rsidR="008C61B0" w:rsidRPr="008C61B0" w:rsidRDefault="008C61B0">
      <w:pPr>
        <w:rPr>
          <w:b/>
        </w:rPr>
      </w:pPr>
      <w:r w:rsidRPr="008C61B0">
        <w:rPr>
          <w:b/>
        </w:rPr>
        <w:t>6. Key Uses in Other Verses (NKJV)</w:t>
      </w:r>
    </w:p>
    <w:p w14:paraId="2DFBCC98" w14:textId="77777777" w:rsidR="008C61B0" w:rsidRDefault="008C61B0">
      <w:r>
        <w:t>• Matthew 18:7 - "Woe to the world because of offenses! For offenses must come, but woe to that man by whom the offense comes!"</w:t>
      </w:r>
    </w:p>
    <w:p w14:paraId="650C6806" w14:textId="77777777" w:rsidR="008C61B0" w:rsidRDefault="008C61B0">
      <w:r>
        <w:t>• Romans 14:13 - "Therefore let us not judge one another anymore, but rather resolve this, not to put a stumbling block or a cause to fall in our brother’s way."</w:t>
      </w:r>
    </w:p>
    <w:p w14:paraId="14CC4E8E" w14:textId="77777777" w:rsidR="008C61B0" w:rsidRDefault="008C61B0">
      <w:r>
        <w:t>• 1 Corinthians 1:23 - "but we preach Christ crucified, to the Jews a stumbling block and to the Greeks foolishness,"</w:t>
      </w:r>
    </w:p>
    <w:p w14:paraId="2B63AC4A" w14:textId="77777777" w:rsidR="008C61B0" w:rsidRDefault="008C61B0">
      <w:r>
        <w:t>• 1 John 2:10 - "He who loves his brother abides in the light, and there is no cause for stumbling in him."</w:t>
      </w:r>
    </w:p>
    <w:p w14:paraId="77CD9403" w14:textId="77777777" w:rsidR="008C61B0" w:rsidRDefault="008C61B0"/>
    <w:p w14:paraId="2DBA8C73" w14:textId="77777777" w:rsidR="008C61B0" w:rsidRPr="008C61B0" w:rsidRDefault="008C61B0">
      <w:pPr>
        <w:rPr>
          <w:b/>
        </w:rPr>
      </w:pPr>
      <w:r w:rsidRPr="008C61B0">
        <w:rPr>
          <w:b/>
        </w:rPr>
        <w:t>7. Other Relevant Insights</w:t>
      </w:r>
    </w:p>
    <w:p w14:paraId="4E20716B" w14:textId="77777777" w:rsidR="008C61B0" w:rsidRDefault="008C61B0">
      <w:r>
        <w:t>The contrast between Peter’s name (Petros, a stone) and his function in this verse (skandalon, a stumbling block) serves as a warning to all believers. It demonstrates how quickly a disciple can shift from being a useful instrument in God’s kingdom to a hindrance. When we prioritize personal comfort, safety, and worldly success over the self-denying way of the cross, we inadvertently place stumbling blocks in the paths of others and oppose the work of God.</w:t>
      </w:r>
    </w:p>
    <w:p w14:paraId="58EF8117" w14:textId="77777777" w:rsidR="008C61B0" w:rsidRDefault="008C61B0"/>
    <w:p w14:paraId="402C995D" w14:textId="77777777" w:rsidR="008C61B0" w:rsidRPr="008C61B0" w:rsidRDefault="008C61B0">
      <w:pPr>
        <w:rPr>
          <w:b/>
        </w:rPr>
      </w:pPr>
      <w:r w:rsidRPr="008C61B0">
        <w:rPr>
          <w:b/>
        </w:rPr>
        <w:t>8. References</w:t>
      </w:r>
    </w:p>
    <w:p w14:paraId="633F0259" w14:textId="77777777" w:rsidR="008C61B0" w:rsidRDefault="008C61B0">
      <w:r>
        <w:t>• BDAG (Greek-English Lexicon of the New Testament and Other Early Christian Literature)</w:t>
      </w:r>
    </w:p>
    <w:p w14:paraId="49E7FAC5" w14:textId="77777777" w:rsidR="008C61B0" w:rsidRDefault="008C61B0">
      <w:r>
        <w:t>• Thayer's Greek-English Lexicon of the New Testament</w:t>
      </w:r>
    </w:p>
    <w:p w14:paraId="5554AA65" w14:textId="77777777" w:rsidR="008C61B0" w:rsidRDefault="008C61B0">
      <w:r>
        <w:t>• Vine's Expository Dictionary of New Testament Words</w:t>
      </w:r>
    </w:p>
    <w:p w14:paraId="76528F2C" w14:textId="77777777" w:rsidR="008C61B0" w:rsidRDefault="008C61B0">
      <w:r>
        <w:t>• Strong's Exhaustive Concordance of the Bible</w:t>
      </w:r>
    </w:p>
    <w:p w14:paraId="6A9F97BA" w14:textId="584B923B" w:rsidR="004C5552" w:rsidRDefault="008C61B0">
      <w:r>
        <w:t>• Blue Letter Bible Lexical Resources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61B0"/>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8C61B0"/>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4747C2"/>
  <w15:chartTrackingRefBased/>
  <w15:docId w15:val="{29B4B45A-90AD-479C-987B-8017CFCB7C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8C61B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C61B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C61B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C61B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8C61B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C61B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C61B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C61B0"/>
    <w:rPr>
      <w:rFonts w:eastAsiaTheme="majorEastAsia" w:cstheme="majorBidi"/>
      <w:color w:val="272727" w:themeColor="text1" w:themeTint="D8"/>
    </w:rPr>
  </w:style>
  <w:style w:type="paragraph" w:styleId="Title">
    <w:name w:val="Title"/>
    <w:basedOn w:val="Normal"/>
    <w:next w:val="Normal"/>
    <w:link w:val="TitleChar"/>
    <w:uiPriority w:val="10"/>
    <w:qFormat/>
    <w:rsid w:val="008C61B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C61B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C61B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C61B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C61B0"/>
    <w:pPr>
      <w:spacing w:before="160"/>
      <w:jc w:val="center"/>
    </w:pPr>
    <w:rPr>
      <w:i/>
      <w:iCs/>
      <w:color w:val="404040" w:themeColor="text1" w:themeTint="BF"/>
    </w:rPr>
  </w:style>
  <w:style w:type="character" w:customStyle="1" w:styleId="QuoteChar">
    <w:name w:val="Quote Char"/>
    <w:basedOn w:val="DefaultParagraphFont"/>
    <w:link w:val="Quote"/>
    <w:uiPriority w:val="29"/>
    <w:rsid w:val="008C61B0"/>
    <w:rPr>
      <w:i/>
      <w:iCs/>
      <w:color w:val="404040" w:themeColor="text1" w:themeTint="BF"/>
    </w:rPr>
  </w:style>
  <w:style w:type="paragraph" w:styleId="ListParagraph">
    <w:name w:val="List Paragraph"/>
    <w:basedOn w:val="Normal"/>
    <w:uiPriority w:val="34"/>
    <w:qFormat/>
    <w:rsid w:val="008C61B0"/>
    <w:pPr>
      <w:ind w:left="720"/>
      <w:contextualSpacing/>
    </w:pPr>
  </w:style>
  <w:style w:type="character" w:styleId="IntenseEmphasis">
    <w:name w:val="Intense Emphasis"/>
    <w:basedOn w:val="DefaultParagraphFont"/>
    <w:uiPriority w:val="21"/>
    <w:qFormat/>
    <w:rsid w:val="008C61B0"/>
    <w:rPr>
      <w:i/>
      <w:iCs/>
      <w:color w:val="2E74B5" w:themeColor="accent1" w:themeShade="BF"/>
    </w:rPr>
  </w:style>
  <w:style w:type="paragraph" w:styleId="IntenseQuote">
    <w:name w:val="Intense Quote"/>
    <w:basedOn w:val="Normal"/>
    <w:next w:val="Normal"/>
    <w:link w:val="IntenseQuoteChar"/>
    <w:uiPriority w:val="30"/>
    <w:qFormat/>
    <w:rsid w:val="008C61B0"/>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8C61B0"/>
    <w:rPr>
      <w:i/>
      <w:iCs/>
      <w:color w:val="2E74B5" w:themeColor="accent1" w:themeShade="BF"/>
    </w:rPr>
  </w:style>
  <w:style w:type="character" w:styleId="IntenseReference">
    <w:name w:val="Intense Reference"/>
    <w:basedOn w:val="DefaultParagraphFont"/>
    <w:uiPriority w:val="32"/>
    <w:qFormat/>
    <w:rsid w:val="008C61B0"/>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797</Words>
  <Characters>4146</Characters>
  <Application>Microsoft Office Word</Application>
  <DocSecurity>0</DocSecurity>
  <Lines>79</Lines>
  <Paragraphs>43</Paragraphs>
  <ScaleCrop>false</ScaleCrop>
  <Company/>
  <LinksUpToDate>false</LinksUpToDate>
  <CharactersWithSpaces>4900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2026-08-13T02:12:00Z</dcterms:created>
  <dcterms:modified xsi:type="dcterms:W3CDTF">2026-08-13T02:12:00Z</dcterms:modified>
</cp:coreProperties>
</file>