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CB2A" w14:textId="77777777" w:rsidR="004B31FF" w:rsidRPr="004B31FF" w:rsidRDefault="004B31FF">
      <w:pPr>
        <w:rPr>
          <w:b/>
        </w:rPr>
      </w:pPr>
      <w:r w:rsidRPr="004B31FF">
        <w:rPr>
          <w:b/>
        </w:rPr>
        <w:t>FAITHLESS - ( apistos, Strong's G571 )</w:t>
      </w:r>
    </w:p>
    <w:p w14:paraId="3204E757" w14:textId="77777777" w:rsidR="004B31FF" w:rsidRDefault="004B31FF">
      <w:r w:rsidRPr="004B31FF">
        <w:rPr>
          <w:b/>
        </w:rPr>
        <w:t>Summary:</w:t>
      </w:r>
    </w:p>
    <w:p w14:paraId="00F2C2BC" w14:textId="77777777" w:rsidR="004B31FF" w:rsidRDefault="004B31FF">
      <w:r>
        <w:t>The Greek word apistos in Matthew 17:17 means "unbelieving," "faithless," or "lacking in trust." Used by Jesus to describe His contemporaries, it denotes an active refusal to trust God's power and promises despite overwhelming evidence. In this specific context, it highlights the disciples' inability to cast out a demon due to their lack of faith, contrasting sharply with the faithful, sovereign power of Christ.</w:t>
      </w:r>
    </w:p>
    <w:p w14:paraId="3E1BD7BF" w14:textId="77777777" w:rsidR="004B31FF" w:rsidRDefault="004B31FF"/>
    <w:p w14:paraId="5DB8AF76" w14:textId="77777777" w:rsidR="004B31FF" w:rsidRDefault="004B31FF">
      <w:r w:rsidRPr="004B31FF">
        <w:rPr>
          <w:b/>
        </w:rPr>
        <w:t>Full Study:</w:t>
      </w:r>
    </w:p>
    <w:p w14:paraId="0163D53C" w14:textId="77777777" w:rsidR="004B31FF" w:rsidRDefault="004B31FF"/>
    <w:p w14:paraId="6182D1DC" w14:textId="77777777" w:rsidR="004B31FF" w:rsidRPr="004B31FF" w:rsidRDefault="004B31FF">
      <w:pPr>
        <w:rPr>
          <w:b/>
        </w:rPr>
      </w:pPr>
      <w:r w:rsidRPr="004B31FF">
        <w:rPr>
          <w:b/>
        </w:rPr>
        <w:t xml:space="preserve"> 1. Word Picture / Background</w:t>
      </w:r>
    </w:p>
    <w:p w14:paraId="5D50E989" w14:textId="77777777" w:rsidR="004B31FF" w:rsidRDefault="004B31FF">
      <w:r>
        <w:t xml:space="preserve">The word apistos is formed by prefixing the negative particle a- (meaning "without" or "not") to pistos (meaning "faithful," "trustworthy," or "believing"). In classical Greek literature, apistos originally described someone or something that was untrustworthy, unfaithful, or incredible. </w:t>
      </w:r>
    </w:p>
    <w:p w14:paraId="457DBA95" w14:textId="77777777" w:rsidR="004B31FF" w:rsidRDefault="004B31FF"/>
    <w:p w14:paraId="12D41FCF" w14:textId="77777777" w:rsidR="004B31FF" w:rsidRDefault="004B31FF">
      <w:r>
        <w:t>In the transition to the New Testament, the word shifts from a passive quality of being untrustworthy to an active spiritual state: the refusal to trust or believe in God. It paints a picture of a heart that is closed off, suspicious, or utterly detached from the truth of God's character. Rather than standing secure on the solid ground of God’s covenant promises, the apistos heart is spiritually adrift.</w:t>
      </w:r>
    </w:p>
    <w:p w14:paraId="7AA59A94" w14:textId="77777777" w:rsidR="004B31FF" w:rsidRDefault="004B31FF"/>
    <w:p w14:paraId="23738973" w14:textId="77777777" w:rsidR="004B31FF" w:rsidRPr="004B31FF" w:rsidRDefault="004B31FF">
      <w:pPr>
        <w:rPr>
          <w:b/>
        </w:rPr>
      </w:pPr>
      <w:r w:rsidRPr="004B31FF">
        <w:rPr>
          <w:b/>
        </w:rPr>
        <w:t xml:space="preserve"> 2. Meaning / Lexical Definition</w:t>
      </w:r>
    </w:p>
    <w:p w14:paraId="22BA841D" w14:textId="77777777" w:rsidR="004B31FF" w:rsidRDefault="004B31FF">
      <w:r>
        <w:t>In biblical usage, apistos carries three primary nuances depending on the context:</w:t>
      </w:r>
    </w:p>
    <w:p w14:paraId="6F505DB4" w14:textId="77777777" w:rsidR="004B31FF" w:rsidRDefault="004B31FF">
      <w:r>
        <w:t>• Active unbelief: Lacking in faith, trust, or confidence in God and His messengers. This is the dominant sense in the Gospels.</w:t>
      </w:r>
    </w:p>
    <w:p w14:paraId="08517788" w14:textId="77777777" w:rsidR="004B31FF" w:rsidRDefault="004B31FF">
      <w:r>
        <w:t>• Passive untrustworthiness: Unfaithful, perfidious, or unreliable in fulfilling duties or covenants.</w:t>
      </w:r>
    </w:p>
    <w:p w14:paraId="57E4F845" w14:textId="77777777" w:rsidR="004B31FF" w:rsidRDefault="004B31FF">
      <w:r>
        <w:t>• Objective incredibility: Unbelievable, incredible, or hard to accept as true.</w:t>
      </w:r>
    </w:p>
    <w:p w14:paraId="7CA89AC6" w14:textId="77777777" w:rsidR="004B31FF" w:rsidRDefault="004B31FF"/>
    <w:p w14:paraId="03F1E06C" w14:textId="77777777" w:rsidR="004B31FF" w:rsidRDefault="004B31FF">
      <w:r>
        <w:t>In Matthew 17:17, Jesus uses the word in the first sense. It indicates a persistent, stubborn refusal to exercise faith in God's power, even when that power has been repeatedly demonstrated.</w:t>
      </w:r>
    </w:p>
    <w:p w14:paraId="074A8B03" w14:textId="77777777" w:rsidR="004B31FF" w:rsidRDefault="004B31FF"/>
    <w:p w14:paraId="5957817C" w14:textId="77777777" w:rsidR="004B31FF" w:rsidRPr="004B31FF" w:rsidRDefault="004B31FF">
      <w:pPr>
        <w:rPr>
          <w:b/>
        </w:rPr>
      </w:pPr>
      <w:r w:rsidRPr="004B31FF">
        <w:rPr>
          <w:b/>
        </w:rPr>
        <w:t xml:space="preserve"> 3. Usage and Word Pictures</w:t>
      </w:r>
    </w:p>
    <w:p w14:paraId="2151B8F2" w14:textId="77777777" w:rsidR="004B31FF" w:rsidRDefault="004B31FF">
      <w:r>
        <w:t>Jesus pairs apistos with diastrephō ("perverse" or "warped/twisted"), saying, "O faithless and perverse generation." This dual description creates a striking spiritual portrait:</w:t>
      </w:r>
    </w:p>
    <w:p w14:paraId="4C30FE76" w14:textId="77777777" w:rsidR="004B31FF" w:rsidRDefault="004B31FF">
      <w:r>
        <w:t>• To be faithless (apistos) is to empty oneself of divine connection and power.</w:t>
      </w:r>
    </w:p>
    <w:p w14:paraId="00948317" w14:textId="77777777" w:rsidR="004B31FF" w:rsidRDefault="004B31FF">
      <w:r>
        <w:t>• To be perverse (diastrephō) is to twist or distort the straight paths of God.</w:t>
      </w:r>
    </w:p>
    <w:p w14:paraId="2AB7B61E" w14:textId="77777777" w:rsidR="004B31FF" w:rsidRDefault="004B31FF"/>
    <w:p w14:paraId="432D7C98" w14:textId="77777777" w:rsidR="004B31FF" w:rsidRDefault="004B31FF">
      <w:r>
        <w:t>Together, these words picture a generation that has deliberately turned away from the straight alignment of trusting God and has instead become spiritually deformed, crippled by their own cynicism and self-reliance.</w:t>
      </w:r>
    </w:p>
    <w:p w14:paraId="1A5C50C7" w14:textId="77777777" w:rsidR="004B31FF" w:rsidRDefault="004B31FF"/>
    <w:p w14:paraId="5283BCA2" w14:textId="77777777" w:rsidR="004B31FF" w:rsidRPr="004B31FF" w:rsidRDefault="004B31FF">
      <w:pPr>
        <w:rPr>
          <w:b/>
        </w:rPr>
      </w:pPr>
      <w:r w:rsidRPr="004B31FF">
        <w:rPr>
          <w:b/>
        </w:rPr>
        <w:t xml:space="preserve"> 4. Theological Implications</w:t>
      </w:r>
    </w:p>
    <w:p w14:paraId="2DD73CFC" w14:textId="77777777" w:rsidR="004B31FF" w:rsidRDefault="004B31FF">
      <w:r>
        <w:t xml:space="preserve">Faith is the primary relational vehicle between humanity and God. Therefore, apistos (faithlessness) is never treated in Scripture as a mere intellectual struggle or a passive oversight; it is a moral and spiritual failure. </w:t>
      </w:r>
    </w:p>
    <w:p w14:paraId="2884333C" w14:textId="77777777" w:rsidR="004B31FF" w:rsidRDefault="004B31FF"/>
    <w:p w14:paraId="6D7EC54C" w14:textId="77777777" w:rsidR="004B31FF" w:rsidRDefault="004B31FF">
      <w:r>
        <w:t>In this passage, faithlessness grieves the Savior. Jesus' cry, "how long shall I be with you? How long shall I bear with you?" reveals the heavy burden of ministering to those who remain spiritually blind despite seeing His divine authority. Unbelief restricts the flow of divine power in the lives of His followers, not because God's power is limited, but because He has ordained that His power operates through the channel of human trust.</w:t>
      </w:r>
    </w:p>
    <w:p w14:paraId="1A523CBB" w14:textId="77777777" w:rsidR="004B31FF" w:rsidRDefault="004B31FF"/>
    <w:p w14:paraId="28E78292" w14:textId="77777777" w:rsidR="004B31FF" w:rsidRPr="004B31FF" w:rsidRDefault="004B31FF">
      <w:pPr>
        <w:rPr>
          <w:b/>
        </w:rPr>
      </w:pPr>
      <w:r w:rsidRPr="004B31FF">
        <w:rPr>
          <w:b/>
        </w:rPr>
        <w:t xml:space="preserve"> 5. Contextual Nuance in the Passage</w:t>
      </w:r>
    </w:p>
    <w:p w14:paraId="32C612B9" w14:textId="77777777" w:rsidR="004B31FF" w:rsidRDefault="004B31FF">
      <w:r>
        <w:t>In Matthew 17:14-21, a desperate father brings his demon-possessed, epileptic son to the disciples, but they fail to heal him. When Jesus arrives, He addresses the root issue: the systemic, cultural atmosphere of unbelief that had infected even His closest followers.</w:t>
      </w:r>
    </w:p>
    <w:p w14:paraId="00E89B06" w14:textId="77777777" w:rsidR="004B31FF" w:rsidRDefault="004B31FF"/>
    <w:p w14:paraId="5B2E44CF" w14:textId="77777777" w:rsidR="004B31FF" w:rsidRDefault="004B31FF">
      <w:r>
        <w:t>While Jesus' rebuke ("O faithless... generation") encompasses the crowds, the scribes, and the desperate father, it is most acutely felt by the disciples. They had previously been given authority to cast out unclean spirits (Matthew 10:1), yet they failed here because they allowed the difficulty of the situation to erode their reliance on God. The context shows that apistos is the opposite of the mustard-seed faith Jesus commends in verse 20—a faith that, though small, is completely pure and devoid of self-reliance.</w:t>
      </w:r>
    </w:p>
    <w:p w14:paraId="78B6B744" w14:textId="77777777" w:rsidR="004B31FF" w:rsidRDefault="004B31FF"/>
    <w:p w14:paraId="1A0A6C7F" w14:textId="77777777" w:rsidR="004B31FF" w:rsidRPr="004B31FF" w:rsidRDefault="004B31FF">
      <w:pPr>
        <w:rPr>
          <w:b/>
        </w:rPr>
      </w:pPr>
      <w:r w:rsidRPr="004B31FF">
        <w:rPr>
          <w:b/>
        </w:rPr>
        <w:t xml:space="preserve"> 6. Key Uses in Other Verses (NKJV)</w:t>
      </w:r>
    </w:p>
    <w:p w14:paraId="6E3FD5A8" w14:textId="77777777" w:rsidR="004B31FF" w:rsidRDefault="004B31FF">
      <w:r>
        <w:t>• John 20:27: "Then He said to Thomas, 'Reach your finger here, and look at My hands; and reach your hand here, and put it into My side. Do not be unbelieving, but believing.'"</w:t>
      </w:r>
    </w:p>
    <w:p w14:paraId="3E911F14" w14:textId="77777777" w:rsidR="004B31FF" w:rsidRDefault="004B31FF">
      <w:r>
        <w:t>• 1 Corinthians 7:12: "But to the rest I, not the Lord, say: If any brother has a wife who does not believe, and she is willing to live with him, let him not divorce her."</w:t>
      </w:r>
    </w:p>
    <w:p w14:paraId="126CF256" w14:textId="77777777" w:rsidR="004B31FF" w:rsidRDefault="004B31FF">
      <w:r>
        <w:t>• 2 Corinthians 4:4: "whose minds the god of this age has blinded, who do not believe, lest the light of the gospel of the glory of Christ, who is the image of God, should shine on them."</w:t>
      </w:r>
    </w:p>
    <w:p w14:paraId="7908E2A2" w14:textId="77777777" w:rsidR="004B31FF" w:rsidRDefault="004B31FF">
      <w:r>
        <w:t>• 2 Corinthians 6:14: "Do not be unequally yoked together with unbelievers. For what fellowship has righteousness with lawlessness? And what communion has light with darkness?"</w:t>
      </w:r>
    </w:p>
    <w:p w14:paraId="35DA3DB1" w14:textId="77777777" w:rsidR="004B31FF" w:rsidRDefault="004B31FF">
      <w:r>
        <w:t>• Titus 1:15: "To the pure all things are pure, but to those who are defiled and unbelieving nothing is pure; but even their mind and conscience are defiled."</w:t>
      </w:r>
    </w:p>
    <w:p w14:paraId="3A3CA4AD" w14:textId="77777777" w:rsidR="004B31FF" w:rsidRDefault="004B31FF"/>
    <w:p w14:paraId="10DF6B51" w14:textId="77777777" w:rsidR="004B31FF" w:rsidRPr="004B31FF" w:rsidRDefault="004B31FF">
      <w:pPr>
        <w:rPr>
          <w:b/>
        </w:rPr>
      </w:pPr>
      <w:r w:rsidRPr="004B31FF">
        <w:rPr>
          <w:b/>
        </w:rPr>
        <w:t xml:space="preserve"> 7. Other Relevant Insights</w:t>
      </w:r>
    </w:p>
    <w:p w14:paraId="0C54EDAB" w14:textId="77777777" w:rsidR="004B31FF" w:rsidRDefault="004B31FF">
      <w:r>
        <w:t>The phrase "faithless and perverse generation" directly echoes the language of the Greek Septuagint (LXX) translation of Deuteronomy 32. In Deuteronomy 32:5, Moses describes Israel as "a perverse and crooked generation," and in verse 20 as "children in whom is no faith." By using this exact terminology, Jesus is identifying His contemporaries with the rebellious wilderness generation that doubted God's provision, tested His patience, and perished in unbelief despite seeing His miraculous wonders.</w:t>
      </w:r>
    </w:p>
    <w:p w14:paraId="5E258E73" w14:textId="77777777" w:rsidR="004B31FF" w:rsidRDefault="004B31FF"/>
    <w:p w14:paraId="058AE6AB" w14:textId="77777777" w:rsidR="004B31FF" w:rsidRPr="004B31FF" w:rsidRDefault="004B31FF">
      <w:pPr>
        <w:rPr>
          <w:b/>
        </w:rPr>
      </w:pPr>
      <w:r w:rsidRPr="004B31FF">
        <w:rPr>
          <w:b/>
        </w:rPr>
        <w:t xml:space="preserve"> 8. References</w:t>
      </w:r>
    </w:p>
    <w:p w14:paraId="25A0BA64" w14:textId="77777777" w:rsidR="004B31FF" w:rsidRDefault="004B31FF">
      <w:r>
        <w:t>• Bauer, Walter, William F. Arndt, and F. Wilbur Gingrich. A Greek-English Lexicon of the New Testament and Other Early Christian Literature.</w:t>
      </w:r>
    </w:p>
    <w:p w14:paraId="3BFC06A2" w14:textId="77777777" w:rsidR="004B31FF" w:rsidRDefault="004B31FF">
      <w:r>
        <w:t>• Kittel, Gerhard, Gerhard Friedrich, and Geoffrey W. Bromiley. Theological Dictionary of the New Testament.</w:t>
      </w:r>
    </w:p>
    <w:p w14:paraId="1C767C33" w14:textId="77777777" w:rsidR="004B31FF" w:rsidRDefault="004B31FF">
      <w:r>
        <w:t>• Vine, W.E. Expository Dictionary of New Testament Words.</w:t>
      </w:r>
    </w:p>
    <w:p w14:paraId="51B496C1" w14:textId="77777777" w:rsidR="004B31FF" w:rsidRDefault="004B31FF">
      <w:r>
        <w:t>• Blue Letter Bible.</w:t>
      </w:r>
    </w:p>
    <w:p w14:paraId="335F25C1" w14:textId="1808399D" w:rsidR="004C5552" w:rsidRDefault="004B31FF">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1F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B31FF"/>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35D5A"/>
  <w15:chartTrackingRefBased/>
  <w15:docId w15:val="{F413FBB9-F706-4210-A6F5-81E0C1D0B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3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3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1FF"/>
    <w:rPr>
      <w:rFonts w:eastAsiaTheme="majorEastAsia" w:cstheme="majorBidi"/>
      <w:color w:val="272727" w:themeColor="text1" w:themeTint="D8"/>
    </w:rPr>
  </w:style>
  <w:style w:type="paragraph" w:styleId="Title">
    <w:name w:val="Title"/>
    <w:basedOn w:val="Normal"/>
    <w:next w:val="Normal"/>
    <w:link w:val="TitleChar"/>
    <w:uiPriority w:val="10"/>
    <w:qFormat/>
    <w:rsid w:val="004B3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1FF"/>
    <w:pPr>
      <w:spacing w:before="160"/>
      <w:jc w:val="center"/>
    </w:pPr>
    <w:rPr>
      <w:i/>
      <w:iCs/>
      <w:color w:val="404040" w:themeColor="text1" w:themeTint="BF"/>
    </w:rPr>
  </w:style>
  <w:style w:type="character" w:customStyle="1" w:styleId="QuoteChar">
    <w:name w:val="Quote Char"/>
    <w:basedOn w:val="DefaultParagraphFont"/>
    <w:link w:val="Quote"/>
    <w:uiPriority w:val="29"/>
    <w:rsid w:val="004B31FF"/>
    <w:rPr>
      <w:i/>
      <w:iCs/>
      <w:color w:val="404040" w:themeColor="text1" w:themeTint="BF"/>
    </w:rPr>
  </w:style>
  <w:style w:type="paragraph" w:styleId="ListParagraph">
    <w:name w:val="List Paragraph"/>
    <w:basedOn w:val="Normal"/>
    <w:uiPriority w:val="34"/>
    <w:qFormat/>
    <w:rsid w:val="004B31FF"/>
    <w:pPr>
      <w:ind w:left="720"/>
      <w:contextualSpacing/>
    </w:pPr>
  </w:style>
  <w:style w:type="character" w:styleId="IntenseEmphasis">
    <w:name w:val="Intense Emphasis"/>
    <w:basedOn w:val="DefaultParagraphFont"/>
    <w:uiPriority w:val="21"/>
    <w:qFormat/>
    <w:rsid w:val="004B31FF"/>
    <w:rPr>
      <w:i/>
      <w:iCs/>
      <w:color w:val="2E74B5" w:themeColor="accent1" w:themeShade="BF"/>
    </w:rPr>
  </w:style>
  <w:style w:type="paragraph" w:styleId="IntenseQuote">
    <w:name w:val="Intense Quote"/>
    <w:basedOn w:val="Normal"/>
    <w:next w:val="Normal"/>
    <w:link w:val="IntenseQuoteChar"/>
    <w:uiPriority w:val="30"/>
    <w:qFormat/>
    <w:rsid w:val="004B31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31FF"/>
    <w:rPr>
      <w:i/>
      <w:iCs/>
      <w:color w:val="2E74B5" w:themeColor="accent1" w:themeShade="BF"/>
    </w:rPr>
  </w:style>
  <w:style w:type="character" w:styleId="IntenseReference">
    <w:name w:val="Intense Reference"/>
    <w:basedOn w:val="DefaultParagraphFont"/>
    <w:uiPriority w:val="32"/>
    <w:qFormat/>
    <w:rsid w:val="004B31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925</Words>
  <Characters>4816</Characters>
  <Application>Microsoft Office Word</Application>
  <DocSecurity>0</DocSecurity>
  <Lines>92</Lines>
  <Paragraphs>50</Paragraphs>
  <ScaleCrop>false</ScaleCrop>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