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C1D0B" w14:textId="77777777" w:rsidR="00C160E5" w:rsidRPr="00C160E5" w:rsidRDefault="00C160E5">
      <w:pPr>
        <w:rPr>
          <w:b/>
        </w:rPr>
      </w:pPr>
      <w:r w:rsidRPr="00C160E5">
        <w:rPr>
          <w:b/>
        </w:rPr>
        <w:t>DEMON - ( daimonion , Strong's G1140 )</w:t>
      </w:r>
    </w:p>
    <w:p w14:paraId="2C63FA46" w14:textId="77777777" w:rsidR="00C160E5" w:rsidRDefault="00C160E5">
      <w:r w:rsidRPr="00C160E5">
        <w:rPr>
          <w:b/>
        </w:rPr>
        <w:t>Summary:</w:t>
      </w:r>
    </w:p>
    <w:p w14:paraId="24594358" w14:textId="77777777" w:rsidR="00C160E5" w:rsidRDefault="00C160E5">
      <w:r>
        <w:t>The English word "demon" translates the Greek daimonion, which refers in the New Testament to an evil, supernatural spirit in active rebellion against God, capable of oppressing, possessing, and tormenting human beings. In Matthew 17:18, it identifies the malevolent entity bound by Christ and cast out of an afflicted boy, highlighting Jesus' absolute authority over the unseen spiritual realm of darkness.</w:t>
      </w:r>
    </w:p>
    <w:p w14:paraId="3A28690D" w14:textId="77777777" w:rsidR="00C160E5" w:rsidRDefault="00C160E5"/>
    <w:p w14:paraId="762148F7" w14:textId="77777777" w:rsidR="00C160E5" w:rsidRDefault="00C160E5">
      <w:r w:rsidRPr="00C160E5">
        <w:rPr>
          <w:b/>
        </w:rPr>
        <w:t>Full Study:</w:t>
      </w:r>
    </w:p>
    <w:p w14:paraId="74873104" w14:textId="77777777" w:rsidR="00C160E5" w:rsidRPr="00C160E5" w:rsidRDefault="00C160E5">
      <w:pPr>
        <w:rPr>
          <w:b/>
        </w:rPr>
      </w:pPr>
      <w:r w:rsidRPr="00C160E5">
        <w:rPr>
          <w:b/>
        </w:rPr>
        <w:t>1. Word Picture / Background</w:t>
      </w:r>
    </w:p>
    <w:p w14:paraId="50CF9F04" w14:textId="77777777" w:rsidR="00C160E5" w:rsidRDefault="00C160E5">
      <w:r>
        <w:t>• In classical Greek antiquity, daimonion carried a more neutral or varied meaning, often referring to a divine being, lesser deity, or the spirit of a deceased person that could influence human life for good or ill.</w:t>
      </w:r>
    </w:p>
    <w:p w14:paraId="647722DE" w14:textId="77777777" w:rsidR="00C160E5" w:rsidRDefault="00C160E5">
      <w:r>
        <w:t>• By the Intertestamental period and into the New Testament era, Jewish and Christian usage narrowed and redefined the term decisively. It became exclusively associated with unclean, fallen spirits subject to Satan.</w:t>
      </w:r>
    </w:p>
    <w:p w14:paraId="19850989" w14:textId="77777777" w:rsidR="00C160E5" w:rsidRDefault="00C160E5">
      <w:r>
        <w:t>• In the Gospel narratives, demons are understood not as mere psychological illnesses or mythological personifications of disease, but as real, personal, malignant agents of the devil who seek to destroy human life made in the image of God.</w:t>
      </w:r>
    </w:p>
    <w:p w14:paraId="5DCA19A2" w14:textId="77777777" w:rsidR="00C160E5" w:rsidRDefault="00C160E5"/>
    <w:p w14:paraId="7CD692D1" w14:textId="77777777" w:rsidR="00C160E5" w:rsidRPr="00C160E5" w:rsidRDefault="00C160E5">
      <w:pPr>
        <w:rPr>
          <w:b/>
        </w:rPr>
      </w:pPr>
      <w:r w:rsidRPr="00C160E5">
        <w:rPr>
          <w:b/>
        </w:rPr>
        <w:t>2. Meaning / Lexical Definition</w:t>
      </w:r>
    </w:p>
    <w:p w14:paraId="2038890F" w14:textId="77777777" w:rsidR="00C160E5" w:rsidRDefault="00C160E5">
      <w:r>
        <w:t>• Daimonion functions as a noun denoting an evil spirit, demon, or messenger and minister of the devil.</w:t>
      </w:r>
    </w:p>
    <w:p w14:paraId="693243D6" w14:textId="77777777" w:rsidR="00C160E5" w:rsidRDefault="00C160E5">
      <w:r>
        <w:t>• Lexically, it is the diminutive form of daimon, though in New Testament usage, both terms share essentially the same dark, spiritual reference.</w:t>
      </w:r>
    </w:p>
    <w:p w14:paraId="552CF316" w14:textId="77777777" w:rsidR="00C160E5" w:rsidRDefault="00C160E5">
      <w:r>
        <w:t>• The term encompasses entities that possess malice, intelligence, speech, and supernatural strength, yet remain utterly subject to the superior power of God and His Messiah.</w:t>
      </w:r>
    </w:p>
    <w:p w14:paraId="31CF9DD6" w14:textId="77777777" w:rsidR="00C160E5" w:rsidRDefault="00C160E5"/>
    <w:p w14:paraId="2B0B2C42" w14:textId="77777777" w:rsidR="00C160E5" w:rsidRPr="00C160E5" w:rsidRDefault="00C160E5">
      <w:pPr>
        <w:rPr>
          <w:b/>
        </w:rPr>
      </w:pPr>
      <w:r w:rsidRPr="00C160E5">
        <w:rPr>
          <w:b/>
        </w:rPr>
        <w:t>3. Usage and Word Pictures</w:t>
      </w:r>
    </w:p>
    <w:p w14:paraId="6479F354" w14:textId="77777777" w:rsidR="00C160E5" w:rsidRDefault="00C160E5">
      <w:r>
        <w:t>• The New Testament frequently couples daimonion with adjectives such as "unclean" (akathartos), emphasizing their moral corruption and opposition to a holy God.</w:t>
      </w:r>
    </w:p>
    <w:p w14:paraId="77F8B7DC" w14:textId="77777777" w:rsidR="00C160E5" w:rsidRDefault="00C160E5">
      <w:r>
        <w:t>• Their activity is often described using verbs of violence, such as throwing a person into convulsions, casting them into fire or water, or causing physical ailments like muteness and blindness.</w:t>
      </w:r>
    </w:p>
    <w:p w14:paraId="29F5EC45" w14:textId="77777777" w:rsidR="00C160E5" w:rsidRDefault="00C160E5">
      <w:r>
        <w:t>• When Jesus encounters them, the interaction resembles a conqueror subduing a defeated enemy, where the demons recognize His divine identity and tremble at His command.</w:t>
      </w:r>
    </w:p>
    <w:p w14:paraId="762E730F" w14:textId="77777777" w:rsidR="00C160E5" w:rsidRDefault="00C160E5"/>
    <w:p w14:paraId="1277E84D" w14:textId="77777777" w:rsidR="00C160E5" w:rsidRPr="00C160E5" w:rsidRDefault="00C160E5">
      <w:pPr>
        <w:rPr>
          <w:b/>
        </w:rPr>
      </w:pPr>
      <w:r w:rsidRPr="00C160E5">
        <w:rPr>
          <w:b/>
        </w:rPr>
        <w:t>4. Theological Implications</w:t>
      </w:r>
    </w:p>
    <w:p w14:paraId="232E3D75" w14:textId="77777777" w:rsidR="00C160E5" w:rsidRDefault="00C160E5">
      <w:r>
        <w:t>• The reality of demons in the Gospels underscores the cosmic scope of Christ's mission; He came to destroy the works of the devil (1 John 3:8).</w:t>
      </w:r>
    </w:p>
    <w:p w14:paraId="4A034B50" w14:textId="77777777" w:rsidR="00C160E5" w:rsidRDefault="00C160E5">
      <w:r>
        <w:t>• Jesus' effortless expulsion of demons demonstrates the inaugurated kingdom of God, proving that the stronger Man has entered the strong man's house and plundered his goods (Matthew 12:28-29).</w:t>
      </w:r>
    </w:p>
    <w:p w14:paraId="23780A62" w14:textId="77777777" w:rsidR="00C160E5" w:rsidRDefault="00C160E5">
      <w:r>
        <w:t>• It affirms that much of human suffering has a spiritual dimension, reminding believers that our ultimate struggle is not merely against flesh and blood, but against spiritual forces of wickedness (Ephesians 6:12).</w:t>
      </w:r>
    </w:p>
    <w:p w14:paraId="7824EA95" w14:textId="77777777" w:rsidR="00C160E5" w:rsidRDefault="00C160E5"/>
    <w:p w14:paraId="717171D3" w14:textId="77777777" w:rsidR="00C160E5" w:rsidRPr="00C160E5" w:rsidRDefault="00C160E5">
      <w:pPr>
        <w:rPr>
          <w:b/>
        </w:rPr>
      </w:pPr>
      <w:r w:rsidRPr="00C160E5">
        <w:rPr>
          <w:b/>
        </w:rPr>
        <w:t>5. Contextual Nuance in the Passage</w:t>
      </w:r>
    </w:p>
    <w:p w14:paraId="39505996" w14:textId="77777777" w:rsidR="00C160E5" w:rsidRDefault="00C160E5">
      <w:r>
        <w:t>• In Matthew 17:18, a desperate father brings his epileptic son to Jesus because the disciples were powerless to heal him.</w:t>
      </w:r>
    </w:p>
    <w:p w14:paraId="6B5AB445" w14:textId="77777777" w:rsidR="00C160E5" w:rsidRDefault="00C160E5">
      <w:r>
        <w:t>• Jesus rebukes the demon (daimonion), and it comes out of the boy immediately, healing him from that very hour.</w:t>
      </w:r>
    </w:p>
    <w:p w14:paraId="2E03E7BD" w14:textId="77777777" w:rsidR="00C160E5" w:rsidRDefault="00C160E5">
      <w:r>
        <w:t>• The context emphasizes the necessity of persistent faith and prayer, contrasting the weakness of human effort with the sovereign, immediate authority of the Son of God over the most stubborn demonic bondage.</w:t>
      </w:r>
    </w:p>
    <w:p w14:paraId="6E867A35" w14:textId="77777777" w:rsidR="00C160E5" w:rsidRDefault="00C160E5"/>
    <w:p w14:paraId="21D48083" w14:textId="77777777" w:rsidR="00C160E5" w:rsidRPr="00C160E5" w:rsidRDefault="00C160E5">
      <w:pPr>
        <w:rPr>
          <w:b/>
        </w:rPr>
      </w:pPr>
      <w:r w:rsidRPr="00C160E5">
        <w:rPr>
          <w:b/>
        </w:rPr>
        <w:t>6. Key Uses in Other Verses (NKJV)</w:t>
      </w:r>
    </w:p>
    <w:p w14:paraId="7FF37EF3" w14:textId="77777777" w:rsidR="00C160E5" w:rsidRDefault="00C160E5">
      <w:r>
        <w:t>• Matthew 8:31 - "So the demons begged Him, saying, 'If You cast us out, permit us to go away into the herd of swine.'"</w:t>
      </w:r>
    </w:p>
    <w:p w14:paraId="0EA0C965" w14:textId="77777777" w:rsidR="00C160E5" w:rsidRDefault="00C160E5">
      <w:r>
        <w:t>• Mark 1:39 - "And He was preaching in their synagogues throughout all Galilee, and casting out demons."</w:t>
      </w:r>
    </w:p>
    <w:p w14:paraId="267E45D1" w14:textId="77777777" w:rsidR="00C160E5" w:rsidRDefault="00C160E5">
      <w:r>
        <w:t>• Luke 10:17 - "Then the seventy returned with joy, saying, 'Lord, even the demons are subject to us in Your name.'"</w:t>
      </w:r>
    </w:p>
    <w:p w14:paraId="752E8290" w14:textId="77777777" w:rsidR="00C160E5" w:rsidRDefault="00C160E5">
      <w:r>
        <w:t>• James 2:19 - "You believe that there is one God. You do well. Even the demons believe—and tremble!"</w:t>
      </w:r>
    </w:p>
    <w:p w14:paraId="6F6FA259" w14:textId="77777777" w:rsidR="00C160E5" w:rsidRDefault="00C160E5">
      <w:r>
        <w:t>• Revelation 16:14 - "For they are spirits of demons, performing signs, which go out to the kings of the earth and of the whole world, to gather them to the battle of that great day of God Almighty."</w:t>
      </w:r>
    </w:p>
    <w:p w14:paraId="1EE880DF" w14:textId="77777777" w:rsidR="00C160E5" w:rsidRDefault="00C160E5"/>
    <w:p w14:paraId="3F388962" w14:textId="77777777" w:rsidR="00C160E5" w:rsidRPr="00C160E5" w:rsidRDefault="00C160E5">
      <w:pPr>
        <w:rPr>
          <w:b/>
        </w:rPr>
      </w:pPr>
      <w:r w:rsidRPr="00C160E5">
        <w:rPr>
          <w:b/>
        </w:rPr>
        <w:t>7. Other Relevant Insights</w:t>
      </w:r>
    </w:p>
    <w:p w14:paraId="71BD167F" w14:textId="77777777" w:rsidR="00C160E5" w:rsidRDefault="00C160E5">
      <w:r>
        <w:t>• Unlike human sickness or physical disability, which Jesus often healed with a touch or a word of compassion, dealings with demons frequently involve direct confrontation, verbal rebuke, and the immediate expulsion of an invading personality.</w:t>
      </w:r>
    </w:p>
    <w:p w14:paraId="30C379EA" w14:textId="77777777" w:rsidR="00C160E5" w:rsidRDefault="00C160E5">
      <w:r>
        <w:t>• The uniform testimony of the Gospels is that demons possess no legal right to human beings created by God, and they must flee at the mere word of authority from Jesus Christ.</w:t>
      </w:r>
    </w:p>
    <w:p w14:paraId="75632491" w14:textId="77777777" w:rsidR="00C160E5" w:rsidRDefault="00C160E5"/>
    <w:p w14:paraId="5571CF51" w14:textId="77777777" w:rsidR="00C160E5" w:rsidRPr="00C160E5" w:rsidRDefault="00C160E5">
      <w:pPr>
        <w:rPr>
          <w:b/>
        </w:rPr>
      </w:pPr>
      <w:r w:rsidRPr="00C160E5">
        <w:rPr>
          <w:b/>
        </w:rPr>
        <w:t>8. References</w:t>
      </w:r>
    </w:p>
    <w:p w14:paraId="371264ED" w14:textId="77777777" w:rsidR="00C160E5" w:rsidRDefault="00C160E5">
      <w:r>
        <w:t>BDAG</w:t>
      </w:r>
    </w:p>
    <w:p w14:paraId="15C6E205" w14:textId="77777777" w:rsidR="00C160E5" w:rsidRDefault="00C160E5">
      <w:r>
        <w:t>TDNT</w:t>
      </w:r>
    </w:p>
    <w:p w14:paraId="7A8CC239" w14:textId="77777777" w:rsidR="00C160E5" w:rsidRDefault="00C160E5">
      <w:r>
        <w:t>NIDNTTE</w:t>
      </w:r>
    </w:p>
    <w:p w14:paraId="07BE5F11" w14:textId="77777777" w:rsidR="00C160E5" w:rsidRDefault="00C160E5">
      <w:r>
        <w:t>Vine's Expository Dictionary of Old and New Testament Words</w:t>
      </w:r>
    </w:p>
    <w:p w14:paraId="335AC137" w14:textId="77777777" w:rsidR="00C160E5" w:rsidRDefault="00C160E5">
      <w:r>
        <w:t>Zodhiates' Complete Word Study Dictionary: New Testament</w:t>
      </w:r>
    </w:p>
    <w:p w14:paraId="6135798B" w14:textId="77777777" w:rsidR="00C160E5" w:rsidRDefault="00C160E5">
      <w:r>
        <w:t>Enduring Word Commentary by David Guzik</w:t>
      </w:r>
    </w:p>
    <w:p w14:paraId="0820936B" w14:textId="0B91BF5F" w:rsidR="004C5552" w:rsidRDefault="00C160E5">
      <w:r>
        <w:t>John MacArthur New Testament Commentary Series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60E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160E5"/>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41517C"/>
  <w15:chartTrackingRefBased/>
  <w15:docId w15:val="{1E6DF22B-714B-4D23-B7CF-79A178478B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160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60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60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60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160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60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60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60E5"/>
    <w:rPr>
      <w:rFonts w:eastAsiaTheme="majorEastAsia" w:cstheme="majorBidi"/>
      <w:color w:val="272727" w:themeColor="text1" w:themeTint="D8"/>
    </w:rPr>
  </w:style>
  <w:style w:type="paragraph" w:styleId="Title">
    <w:name w:val="Title"/>
    <w:basedOn w:val="Normal"/>
    <w:next w:val="Normal"/>
    <w:link w:val="TitleChar"/>
    <w:uiPriority w:val="10"/>
    <w:qFormat/>
    <w:rsid w:val="00C160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60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60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60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60E5"/>
    <w:pPr>
      <w:spacing w:before="160"/>
      <w:jc w:val="center"/>
    </w:pPr>
    <w:rPr>
      <w:i/>
      <w:iCs/>
      <w:color w:val="404040" w:themeColor="text1" w:themeTint="BF"/>
    </w:rPr>
  </w:style>
  <w:style w:type="character" w:customStyle="1" w:styleId="QuoteChar">
    <w:name w:val="Quote Char"/>
    <w:basedOn w:val="DefaultParagraphFont"/>
    <w:link w:val="Quote"/>
    <w:uiPriority w:val="29"/>
    <w:rsid w:val="00C160E5"/>
    <w:rPr>
      <w:i/>
      <w:iCs/>
      <w:color w:val="404040" w:themeColor="text1" w:themeTint="BF"/>
    </w:rPr>
  </w:style>
  <w:style w:type="paragraph" w:styleId="ListParagraph">
    <w:name w:val="List Paragraph"/>
    <w:basedOn w:val="Normal"/>
    <w:uiPriority w:val="34"/>
    <w:qFormat/>
    <w:rsid w:val="00C160E5"/>
    <w:pPr>
      <w:ind w:left="720"/>
      <w:contextualSpacing/>
    </w:pPr>
  </w:style>
  <w:style w:type="character" w:styleId="IntenseEmphasis">
    <w:name w:val="Intense Emphasis"/>
    <w:basedOn w:val="DefaultParagraphFont"/>
    <w:uiPriority w:val="21"/>
    <w:qFormat/>
    <w:rsid w:val="00C160E5"/>
    <w:rPr>
      <w:i/>
      <w:iCs/>
      <w:color w:val="2E74B5" w:themeColor="accent1" w:themeShade="BF"/>
    </w:rPr>
  </w:style>
  <w:style w:type="paragraph" w:styleId="IntenseQuote">
    <w:name w:val="Intense Quote"/>
    <w:basedOn w:val="Normal"/>
    <w:next w:val="Normal"/>
    <w:link w:val="IntenseQuoteChar"/>
    <w:uiPriority w:val="30"/>
    <w:qFormat/>
    <w:rsid w:val="00C160E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160E5"/>
    <w:rPr>
      <w:i/>
      <w:iCs/>
      <w:color w:val="2E74B5" w:themeColor="accent1" w:themeShade="BF"/>
    </w:rPr>
  </w:style>
  <w:style w:type="character" w:styleId="IntenseReference">
    <w:name w:val="Intense Reference"/>
    <w:basedOn w:val="DefaultParagraphFont"/>
    <w:uiPriority w:val="32"/>
    <w:qFormat/>
    <w:rsid w:val="00C160E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745</Words>
  <Characters>3874</Characters>
  <Application>Microsoft Office Word</Application>
  <DocSecurity>0</DocSecurity>
  <Lines>74</Lines>
  <Paragraphs>40</Paragraphs>
  <ScaleCrop>false</ScaleCrop>
  <Company/>
  <LinksUpToDate>false</LinksUpToDate>
  <CharactersWithSpaces>4579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2026-08-13T02:13:00Z</dcterms:created>
  <dcterms:modified xsi:type="dcterms:W3CDTF">2026-08-13T02:13:00Z</dcterms:modified>
</cp:coreProperties>
</file>