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BB69" w14:textId="77777777" w:rsidR="000E587F" w:rsidRPr="000E587F" w:rsidRDefault="000E587F">
      <w:pPr>
        <w:rPr>
          <w:b/>
        </w:rPr>
      </w:pPr>
      <w:r w:rsidRPr="000E587F">
        <w:rPr>
          <w:b/>
        </w:rPr>
        <w:t>MOUNTAIN - ( oros , Strong's G3735 )</w:t>
      </w:r>
    </w:p>
    <w:p w14:paraId="2B4AD90E" w14:textId="77777777" w:rsidR="000E587F" w:rsidRDefault="000E587F">
      <w:r w:rsidRPr="000E587F">
        <w:rPr>
          <w:b/>
        </w:rPr>
        <w:t>Summary:</w:t>
      </w:r>
    </w:p>
    <w:p w14:paraId="3ED86DA2" w14:textId="77777777" w:rsidR="000E587F" w:rsidRDefault="000E587F">
      <w:r>
        <w:t>In Matthew 17:20, the word oros refers metaphorically to a colossal, seemingly insurmountable obstacle or difficulty. By promising that faith as small as a mustard seed can command "this mountain" to move, Jesus uses a vivid, well-known Jewish proverbial idiom to demonstrate that no barrier—spiritual, physical, or circumstantial—can withstand the active power of God when channeled through genuine, uncompromised faith.</w:t>
      </w:r>
    </w:p>
    <w:p w14:paraId="6BF6020D" w14:textId="77777777" w:rsidR="000E587F" w:rsidRDefault="000E587F"/>
    <w:p w14:paraId="06491329" w14:textId="77777777" w:rsidR="000E587F" w:rsidRDefault="000E587F">
      <w:r w:rsidRPr="000E587F">
        <w:rPr>
          <w:b/>
        </w:rPr>
        <w:t>Full Study:</w:t>
      </w:r>
    </w:p>
    <w:p w14:paraId="4C2E13E6" w14:textId="77777777" w:rsidR="000E587F" w:rsidRDefault="000E587F"/>
    <w:p w14:paraId="4D8E1982" w14:textId="77777777" w:rsidR="000E587F" w:rsidRPr="000E587F" w:rsidRDefault="000E587F">
      <w:pPr>
        <w:rPr>
          <w:b/>
        </w:rPr>
      </w:pPr>
      <w:r w:rsidRPr="000E587F">
        <w:rPr>
          <w:b/>
        </w:rPr>
        <w:t xml:space="preserve"> 1. Word Picture / Background</w:t>
      </w:r>
    </w:p>
    <w:p w14:paraId="587501D0" w14:textId="77777777" w:rsidR="000E587F" w:rsidRDefault="000E587F">
      <w:r>
        <w:t xml:space="preserve">In the ancient Near East and the Greco-Roman world, mountains (oros) were the most permanent, unshakeable, and imposing features of the landscape. They stood as symbols of strength, stability, and human limitation, often forming natural barriers between nations and regions. In Jewish thought, mountains were also associated with divine revelation, such as Mount Sinai and Mount Zion. </w:t>
      </w:r>
    </w:p>
    <w:p w14:paraId="19196815" w14:textId="77777777" w:rsidR="000E587F" w:rsidRDefault="000E587F"/>
    <w:p w14:paraId="780EFD79" w14:textId="77777777" w:rsidR="000E587F" w:rsidRPr="000E587F" w:rsidRDefault="000E587F">
      <w:pPr>
        <w:rPr>
          <w:b/>
        </w:rPr>
      </w:pPr>
      <w:r w:rsidRPr="000E587F">
        <w:rPr>
          <w:b/>
        </w:rPr>
        <w:t>In the immediate context of Matthew 17, Jesus and His inner circle of disciples had just descended from the Mount of Transfiguration (traditionally identified as Mount Hermon or Mount Tabor). When Jesus references "this mountain," He likely pointed directly to the physical mountain they had just traversed, using its massive, immovable presence to contrast human helplessness with the limitless power of God.</w:t>
      </w:r>
    </w:p>
    <w:p w14:paraId="2D71A4D5" w14:textId="77777777" w:rsidR="000E587F" w:rsidRDefault="000E587F"/>
    <w:p w14:paraId="0B557F87" w14:textId="77777777" w:rsidR="000E587F" w:rsidRPr="000E587F" w:rsidRDefault="000E587F">
      <w:pPr>
        <w:rPr>
          <w:b/>
        </w:rPr>
      </w:pPr>
      <w:r w:rsidRPr="000E587F">
        <w:rPr>
          <w:b/>
        </w:rPr>
        <w:t xml:space="preserve"> 2. Meaning / Lexical Definition</w:t>
      </w:r>
    </w:p>
    <w:p w14:paraId="1D048760" w14:textId="77777777" w:rsidR="000E587F" w:rsidRDefault="000E587F">
      <w:r>
        <w:t xml:space="preserve">Literally, oros denotes a mountain, hill, or elevated landmass, distinguishing itself from bounos (a lower hill) by its rugged height and scale. </w:t>
      </w:r>
    </w:p>
    <w:p w14:paraId="51DE91D5" w14:textId="77777777" w:rsidR="000E587F" w:rsidRDefault="000E587F"/>
    <w:p w14:paraId="672DDC00" w14:textId="77777777" w:rsidR="000E587F" w:rsidRDefault="000E587F">
      <w:r>
        <w:t>In figurative and proverbial Greek and Hebrew usage, "moving mountains" represents the accomplishment of the humanly impossible. Within Jewish rabbinic literature, a particularly brilliant teacher who could resolve deep, seemingly intractable theological difficulties was admired as an "uprooter of mountains" (oquer harim). Jesus adapts this familiar cultural metaphor to the realm of faith, defining the mountain not as an intellectual puzzle, but as a spiritual or physical barrier that stands in opposition to God's kingdom and purposes.</w:t>
      </w:r>
    </w:p>
    <w:p w14:paraId="5DBFE9A2" w14:textId="77777777" w:rsidR="000E587F" w:rsidRDefault="000E587F"/>
    <w:p w14:paraId="419C0472" w14:textId="77777777" w:rsidR="000E587F" w:rsidRPr="000E587F" w:rsidRDefault="000E587F">
      <w:pPr>
        <w:rPr>
          <w:b/>
        </w:rPr>
      </w:pPr>
      <w:r w:rsidRPr="000E587F">
        <w:rPr>
          <w:b/>
        </w:rPr>
        <w:t xml:space="preserve"> 3. Usage and Word Pictures</w:t>
      </w:r>
    </w:p>
    <w:p w14:paraId="123A44F0" w14:textId="77777777" w:rsidR="000E587F" w:rsidRDefault="000E587F">
      <w:r>
        <w:t>Throughout the New Testament, oros is used in several distinct ways:</w:t>
      </w:r>
    </w:p>
    <w:p w14:paraId="55201B50" w14:textId="77777777" w:rsidR="000E587F" w:rsidRDefault="000E587F">
      <w:r>
        <w:t>• Geographical and Physical Locations: It describes literal places of prayer (Matthew 14:23), teaching (Matthew 5:1), and eschatological events (the Mount of Olives in Matthew 24:3).</w:t>
      </w:r>
    </w:p>
    <w:p w14:paraId="51BBA4FC" w14:textId="77777777" w:rsidR="000E587F" w:rsidRDefault="000E587F">
      <w:r>
        <w:t>• A Symbol of Impossibility: In Matthew 17:20, the mountain represents the ultimate picture of an immovable object. To the human mind, commanding a mountain to move into the sea is the height of absurdity.</w:t>
      </w:r>
    </w:p>
    <w:p w14:paraId="11A316BF" w14:textId="77777777" w:rsidR="000E587F" w:rsidRDefault="000E587F">
      <w:r>
        <w:t>• A Spiritual Barrier: The "mountain" in this passage represents the specific crisis at hand—the disciples' inability to cast out a violent, entrenched demon from a young boy. The demonic stronghold was a spiritual mountain that human effort and ritualistic formulas could not shake.</w:t>
      </w:r>
    </w:p>
    <w:p w14:paraId="4514668D" w14:textId="77777777" w:rsidR="000E587F" w:rsidRDefault="000E587F"/>
    <w:p w14:paraId="29A0564E" w14:textId="77777777" w:rsidR="000E587F" w:rsidRPr="000E587F" w:rsidRDefault="000E587F">
      <w:pPr>
        <w:rPr>
          <w:b/>
        </w:rPr>
      </w:pPr>
      <w:r w:rsidRPr="000E587F">
        <w:rPr>
          <w:b/>
        </w:rPr>
        <w:t xml:space="preserve"> 4. Theological Implications</w:t>
      </w:r>
    </w:p>
    <w:p w14:paraId="500935F3" w14:textId="77777777" w:rsidR="000E587F" w:rsidRDefault="000E587F">
      <w:r>
        <w:t xml:space="preserve">The theological focus of this word study centers on the relationship between divine omnipotence and human faith. </w:t>
      </w:r>
    </w:p>
    <w:p w14:paraId="59BA4C57" w14:textId="77777777" w:rsidR="000E587F" w:rsidRDefault="000E587F">
      <w:r>
        <w:t>• The Power Source of Faith: Jesus does not teach that faith is a magical force, or that believers possess inherent telekinetic power to manipulate physical geography. Rather, faith connects the believer to the sovereign power of Creator God, for whom rearranging physical or spiritual geography is effortless.</w:t>
      </w:r>
    </w:p>
    <w:p w14:paraId="6B294DC4" w14:textId="77777777" w:rsidR="000E587F" w:rsidRDefault="000E587F">
      <w:r>
        <w:t>• The Character of Faith: The contrast between the "mountain" (the largest visible earthly structure) and the "mustard seed" (one of the smallest seeds) highlights that the efficacy of faith does not depend on its quantity, but on its quality and its Object. Genuine faith, even if small, is living, active, and fully reliant on God, making it capable of releasing divine power.</w:t>
      </w:r>
    </w:p>
    <w:p w14:paraId="31A4B80D" w14:textId="77777777" w:rsidR="000E587F" w:rsidRDefault="000E587F">
      <w:r>
        <w:t>• The Sovereignty of God's Will: Moving a mountain is not a blank check for personal wishes, but a promise that no obstacle can prevent the execution of God's sovereign will when His servants act in faithful obedience.</w:t>
      </w:r>
    </w:p>
    <w:p w14:paraId="7DFD10BE" w14:textId="77777777" w:rsidR="000E587F" w:rsidRDefault="000E587F"/>
    <w:p w14:paraId="5102CECD" w14:textId="77777777" w:rsidR="000E587F" w:rsidRPr="000E587F" w:rsidRDefault="000E587F">
      <w:pPr>
        <w:rPr>
          <w:b/>
        </w:rPr>
      </w:pPr>
      <w:r w:rsidRPr="000E587F">
        <w:rPr>
          <w:b/>
        </w:rPr>
        <w:t xml:space="preserve"> 5. Contextual Nuance in the Passage</w:t>
      </w:r>
    </w:p>
    <w:p w14:paraId="17E3B938" w14:textId="77777777" w:rsidR="000E587F" w:rsidRDefault="000E587F">
      <w:r>
        <w:t xml:space="preserve">In Matthew 17:14–21, the disciples failed to heal a demon-possessed boy and asked Jesus why they were unsuccessful. Jesus diagnoses their failure as "unbelief" (apistia or oligopistia—"little faith"). </w:t>
      </w:r>
    </w:p>
    <w:p w14:paraId="7ED9E0D7" w14:textId="77777777" w:rsidR="000E587F" w:rsidRDefault="000E587F"/>
    <w:p w14:paraId="5261F70B" w14:textId="77777777" w:rsidR="000E587F" w:rsidRDefault="000E587F">
      <w:r>
        <w:t>The disciples had previously been given authority to cast out demons (Matthew 10:1), but they had likely relied on their own past success or ritualistic formulas rather than active, dependent trust in God. The demonic affliction had become an immovable "mountain" to them. By telling them they could command "this mountain" to move, Jesus instructs them that even the most stubborn spiritual opposition must yield when confronted with absolute reliance on the power of God.</w:t>
      </w:r>
    </w:p>
    <w:p w14:paraId="645F9515" w14:textId="77777777" w:rsidR="000E587F" w:rsidRDefault="000E587F"/>
    <w:p w14:paraId="1381C3A9" w14:textId="77777777" w:rsidR="000E587F" w:rsidRPr="000E587F" w:rsidRDefault="000E587F">
      <w:pPr>
        <w:rPr>
          <w:b/>
        </w:rPr>
      </w:pPr>
      <w:r w:rsidRPr="000E587F">
        <w:rPr>
          <w:b/>
        </w:rPr>
        <w:t xml:space="preserve"> 6. Key Uses in Other Verses (NKJV)</w:t>
      </w:r>
    </w:p>
    <w:p w14:paraId="60E6E9CF" w14:textId="77777777" w:rsidR="000E587F" w:rsidRDefault="000E587F">
      <w:r>
        <w:t>• Matthew 21:21 - "Jesus answered and said to them, 'Assuredly, I say to you, if you have faith and do not doubt, you will not only do what was done to the fig tree, but also if you say to this mountain, "Be removed and be cast into the sea," it will be done.'"</w:t>
      </w:r>
    </w:p>
    <w:p w14:paraId="317CCA59" w14:textId="77777777" w:rsidR="000E587F" w:rsidRDefault="000E587F">
      <w:r>
        <w:t>• Mark 11:23 - "For assuredly, I say to you, whoever says to this mountain, 'Be removed and be cast into the sea,' and does not doubt in his heart, but believes that those things he says will be done, he will have whatever he says."</w:t>
      </w:r>
    </w:p>
    <w:p w14:paraId="098B6B62" w14:textId="77777777" w:rsidR="000E587F" w:rsidRDefault="000E587F">
      <w:r>
        <w:t>• 1 Corinthians 13:2 - "And though I have the gift of prophecy, and understand all mysteries and all knowledge, and though I have all faith, so that I could remove mountains, but have not love, I am nothing."</w:t>
      </w:r>
    </w:p>
    <w:p w14:paraId="46D18370" w14:textId="77777777" w:rsidR="000E587F" w:rsidRDefault="000E587F"/>
    <w:p w14:paraId="5EC351C0" w14:textId="77777777" w:rsidR="000E587F" w:rsidRPr="000E587F" w:rsidRDefault="000E587F">
      <w:pPr>
        <w:rPr>
          <w:b/>
        </w:rPr>
      </w:pPr>
      <w:r w:rsidRPr="000E587F">
        <w:rPr>
          <w:b/>
        </w:rPr>
        <w:t xml:space="preserve"> 7. Other Relevant Insights</w:t>
      </w:r>
    </w:p>
    <w:p w14:paraId="22DE92FE" w14:textId="77777777" w:rsidR="000E587F" w:rsidRDefault="000E587F">
      <w:r>
        <w:t>• The Imperative Command: Jesus notes that the disciple must "say to this mountain." This implies an active, authoritative declaration of faith directed at the obstacle, rather than merely passive wishing or desperate pleading. It is an exercise of spiritual authority delegated by Christ.</w:t>
      </w:r>
    </w:p>
    <w:p w14:paraId="5AFE0BB4" w14:textId="77777777" w:rsidR="000E587F" w:rsidRDefault="000E587F">
      <w:r>
        <w:t>• Old Testament Echoes: The concept of God leveling mountains to clear a path for His people is prominent in Hebrew Scripture (Isaiah 40:4; Zechariah 4:7). Jesus applies this divine prerogative to the life of the believer who walks in active faith.</w:t>
      </w:r>
    </w:p>
    <w:p w14:paraId="18E4B70B" w14:textId="77777777" w:rsidR="000E587F" w:rsidRDefault="000E587F"/>
    <w:p w14:paraId="041F6AC2" w14:textId="77777777" w:rsidR="000E587F" w:rsidRPr="000E587F" w:rsidRDefault="000E587F">
      <w:pPr>
        <w:rPr>
          <w:b/>
        </w:rPr>
      </w:pPr>
      <w:r w:rsidRPr="000E587F">
        <w:rPr>
          <w:b/>
        </w:rPr>
        <w:t xml:space="preserve"> 8. References</w:t>
      </w:r>
    </w:p>
    <w:p w14:paraId="2EE1A053" w14:textId="77777777" w:rsidR="000E587F" w:rsidRDefault="000E587F">
      <w:r>
        <w:t>• Greek-English Lexicon of the New Testament and Other Early Christian Literature (BDAG)</w:t>
      </w:r>
    </w:p>
    <w:p w14:paraId="753A358E" w14:textId="77777777" w:rsidR="000E587F" w:rsidRDefault="000E587F">
      <w:r>
        <w:t>• Theological Dictionary of the New Testament (TDNT)</w:t>
      </w:r>
    </w:p>
    <w:p w14:paraId="1CB856A7" w14:textId="77777777" w:rsidR="000E587F" w:rsidRDefault="000E587F">
      <w:r>
        <w:t>• New International Dictionary of New Testament Theology and Exegesis (NIDNTTE)</w:t>
      </w:r>
    </w:p>
    <w:p w14:paraId="5B18F098" w14:textId="77777777" w:rsidR="000E587F" w:rsidRDefault="000E587F">
      <w:r>
        <w:t>• Thayer's Greek-English Lexicon of the New Testament</w:t>
      </w:r>
    </w:p>
    <w:p w14:paraId="44D84E03" w14:textId="77777777" w:rsidR="000E587F" w:rsidRDefault="000E587F">
      <w:r>
        <w:t>• Precept Austin</w:t>
      </w:r>
    </w:p>
    <w:p w14:paraId="43B4F9BB" w14:textId="3935A3FB" w:rsidR="004C5552" w:rsidRDefault="000E587F">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7F"/>
    <w:rsid w:val="00017747"/>
    <w:rsid w:val="00023A4A"/>
    <w:rsid w:val="0006763F"/>
    <w:rsid w:val="000C53AC"/>
    <w:rsid w:val="000E587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B57E"/>
  <w15:chartTrackingRefBased/>
  <w15:docId w15:val="{27CC3967-842E-44CA-8910-47D637CC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87F"/>
    <w:rPr>
      <w:rFonts w:eastAsiaTheme="majorEastAsia" w:cstheme="majorBidi"/>
      <w:color w:val="272727" w:themeColor="text1" w:themeTint="D8"/>
    </w:rPr>
  </w:style>
  <w:style w:type="paragraph" w:styleId="Title">
    <w:name w:val="Title"/>
    <w:basedOn w:val="Normal"/>
    <w:next w:val="Normal"/>
    <w:link w:val="TitleChar"/>
    <w:uiPriority w:val="10"/>
    <w:qFormat/>
    <w:rsid w:val="000E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87F"/>
    <w:pPr>
      <w:spacing w:before="160"/>
      <w:jc w:val="center"/>
    </w:pPr>
    <w:rPr>
      <w:i/>
      <w:iCs/>
      <w:color w:val="404040" w:themeColor="text1" w:themeTint="BF"/>
    </w:rPr>
  </w:style>
  <w:style w:type="character" w:customStyle="1" w:styleId="QuoteChar">
    <w:name w:val="Quote Char"/>
    <w:basedOn w:val="DefaultParagraphFont"/>
    <w:link w:val="Quote"/>
    <w:uiPriority w:val="29"/>
    <w:rsid w:val="000E587F"/>
    <w:rPr>
      <w:i/>
      <w:iCs/>
      <w:color w:val="404040" w:themeColor="text1" w:themeTint="BF"/>
    </w:rPr>
  </w:style>
  <w:style w:type="paragraph" w:styleId="ListParagraph">
    <w:name w:val="List Paragraph"/>
    <w:basedOn w:val="Normal"/>
    <w:uiPriority w:val="34"/>
    <w:qFormat/>
    <w:rsid w:val="000E587F"/>
    <w:pPr>
      <w:ind w:left="720"/>
      <w:contextualSpacing/>
    </w:pPr>
  </w:style>
  <w:style w:type="character" w:styleId="IntenseEmphasis">
    <w:name w:val="Intense Emphasis"/>
    <w:basedOn w:val="DefaultParagraphFont"/>
    <w:uiPriority w:val="21"/>
    <w:qFormat/>
    <w:rsid w:val="000E587F"/>
    <w:rPr>
      <w:i/>
      <w:iCs/>
      <w:color w:val="2E74B5" w:themeColor="accent1" w:themeShade="BF"/>
    </w:rPr>
  </w:style>
  <w:style w:type="paragraph" w:styleId="IntenseQuote">
    <w:name w:val="Intense Quote"/>
    <w:basedOn w:val="Normal"/>
    <w:next w:val="Normal"/>
    <w:link w:val="IntenseQuoteChar"/>
    <w:uiPriority w:val="30"/>
    <w:qFormat/>
    <w:rsid w:val="000E58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587F"/>
    <w:rPr>
      <w:i/>
      <w:iCs/>
      <w:color w:val="2E74B5" w:themeColor="accent1" w:themeShade="BF"/>
    </w:rPr>
  </w:style>
  <w:style w:type="character" w:styleId="IntenseReference">
    <w:name w:val="Intense Reference"/>
    <w:basedOn w:val="DefaultParagraphFont"/>
    <w:uiPriority w:val="32"/>
    <w:qFormat/>
    <w:rsid w:val="000E58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1004</Words>
  <Characters>5226</Characters>
  <Application>Microsoft Office Word</Application>
  <DocSecurity>0</DocSecurity>
  <Lines>100</Lines>
  <Paragraphs>54</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