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5766" w14:textId="77777777" w:rsidR="00791822" w:rsidRPr="00791822" w:rsidRDefault="00791822">
      <w:pPr>
        <w:rPr>
          <w:b/>
        </w:rPr>
      </w:pPr>
      <w:r w:rsidRPr="00791822">
        <w:rPr>
          <w:b/>
        </w:rPr>
        <w:t>OFFEND - ( skandalizo , Strong's G4624 )</w:t>
      </w:r>
    </w:p>
    <w:p w14:paraId="7B9F887F" w14:textId="77777777" w:rsidR="00791822" w:rsidRDefault="00791822">
      <w:r w:rsidRPr="00791822">
        <w:rPr>
          <w:b/>
        </w:rPr>
        <w:t>Summary:</w:t>
      </w:r>
    </w:p>
    <w:p w14:paraId="2D122378" w14:textId="77777777" w:rsidR="00791822" w:rsidRDefault="00791822">
      <w:r>
        <w:t>In Matthew 17:27, the word "offend" (skandalizo) means to cause someone to stumble, fall away, or be tripped up spiritually. Rather than referring to a modern sense of hurt feelings or personal insult, the term describes placing an obstacle in another person's path that could lead them into sin, disbelief, or spiritual ruin. In this specific context, Jesus waives His rightful exemption from the temple tax to avoid creating a stumbling block that might hinder others from receiving His Messianic identity and kingdom message.</w:t>
      </w:r>
    </w:p>
    <w:p w14:paraId="69EFB36E" w14:textId="77777777" w:rsidR="00791822" w:rsidRDefault="00791822"/>
    <w:p w14:paraId="0338DA37" w14:textId="77777777" w:rsidR="00791822" w:rsidRDefault="00791822">
      <w:r w:rsidRPr="00791822">
        <w:rPr>
          <w:b/>
        </w:rPr>
        <w:t>Full Study:</w:t>
      </w:r>
    </w:p>
    <w:p w14:paraId="32D8DF68" w14:textId="77777777" w:rsidR="00791822" w:rsidRDefault="00791822"/>
    <w:p w14:paraId="137056E2" w14:textId="77777777" w:rsidR="00791822" w:rsidRPr="00791822" w:rsidRDefault="00791822">
      <w:pPr>
        <w:rPr>
          <w:b/>
        </w:rPr>
      </w:pPr>
      <w:r w:rsidRPr="00791822">
        <w:rPr>
          <w:b/>
        </w:rPr>
        <w:t xml:space="preserve"> 1. Word Picture / Background</w:t>
      </w:r>
    </w:p>
    <w:p w14:paraId="5B421FBD" w14:textId="77777777" w:rsidR="00791822" w:rsidRDefault="00791822">
      <w:r>
        <w:t>The verb skandalizo is derived from the noun skandalon, which originally referred to the trigger-stick of a trap or snare. This was the mechanism upon which the bait was placed; when an animal touched it, the trap was sprung, causing the animal to be caught or destroyed. Over time, the word evolved metaphorically to describe any obstacle, impediment, or stumbling block placed in a path that causes someone to trip, fall, or come to ruin. In the Septuagint and the New Testament, it represents an enticement to sin, an obstacle to faith, or a cause of spiritual downfall.</w:t>
      </w:r>
    </w:p>
    <w:p w14:paraId="30169FE7" w14:textId="77777777" w:rsidR="00791822" w:rsidRDefault="00791822"/>
    <w:p w14:paraId="1D1E1751" w14:textId="77777777" w:rsidR="00791822" w:rsidRPr="00791822" w:rsidRDefault="00791822">
      <w:pPr>
        <w:rPr>
          <w:b/>
        </w:rPr>
      </w:pPr>
      <w:r w:rsidRPr="00791822">
        <w:rPr>
          <w:b/>
        </w:rPr>
        <w:t xml:space="preserve"> 2. Meaning / Lexical Definition</w:t>
      </w:r>
    </w:p>
    <w:p w14:paraId="3235C8A7" w14:textId="77777777" w:rsidR="00791822" w:rsidRDefault="00791822">
      <w:r>
        <w:t>The primary definition of skandalizo is to cause to stumble, to lead into sin, or to cause to fall away from the faith. It involves acting in a way that traps or trips someone spiritually. It can also mean to shock, shock the sensibilities of, or cause to judge unfavorably. Rather than merely causing emotional irritation, the word denotes putting a spiritual hazard in front of someone that might cause them to reject God, doubt His truth, or violate their own conscience.</w:t>
      </w:r>
    </w:p>
    <w:p w14:paraId="6E050BEA" w14:textId="77777777" w:rsidR="00791822" w:rsidRDefault="00791822"/>
    <w:p w14:paraId="6EC6B21F" w14:textId="77777777" w:rsidR="00791822" w:rsidRPr="00791822" w:rsidRDefault="00791822">
      <w:pPr>
        <w:rPr>
          <w:b/>
        </w:rPr>
      </w:pPr>
      <w:r w:rsidRPr="00791822">
        <w:rPr>
          <w:b/>
        </w:rPr>
        <w:t xml:space="preserve"> 3. Usage and Word Pictures</w:t>
      </w:r>
    </w:p>
    <w:p w14:paraId="7A7F7163" w14:textId="77777777" w:rsidR="00791822" w:rsidRDefault="00791822">
      <w:r>
        <w:t>The New Testament employs skandalizo in several vivid spiritual contexts:</w:t>
      </w:r>
    </w:p>
    <w:p w14:paraId="2AE6698F" w14:textId="77777777" w:rsidR="00791822" w:rsidRDefault="00791822">
      <w:r>
        <w:t>• Internal stumbling blocks: Cutting off a hand or plucking out an eye if it "makes you sin" (causes you to stumble) emphasizes the radical steps needed to avoid spiritual ruin.</w:t>
      </w:r>
    </w:p>
    <w:p w14:paraId="060ABFFB" w14:textId="77777777" w:rsidR="00791822" w:rsidRDefault="00791822">
      <w:r>
        <w:t>• Rejection of the Messiah: People taking "offense" at Jesus because He did not fit their earthly expectations of the Messiah. They tripped over His humility, His origins, or His hard teachings.</w:t>
      </w:r>
    </w:p>
    <w:p w14:paraId="1658A518" w14:textId="77777777" w:rsidR="00791822" w:rsidRDefault="00791822">
      <w:r>
        <w:t>• Apostasy under trial: Believers who quickly fall away when persecution or tribulation arises because they lack deep roots.</w:t>
      </w:r>
    </w:p>
    <w:p w14:paraId="757B8445" w14:textId="77777777" w:rsidR="00791822" w:rsidRDefault="00791822">
      <w:r>
        <w:t>• In all these usages, the word picture remains consistent: a traveler walking down a path who suddenly strikes an unseen obstacle, loses their footing, and falls.</w:t>
      </w:r>
    </w:p>
    <w:p w14:paraId="53634DD1" w14:textId="77777777" w:rsidR="00791822" w:rsidRDefault="00791822"/>
    <w:p w14:paraId="449EE26B" w14:textId="77777777" w:rsidR="00791822" w:rsidRPr="00791822" w:rsidRDefault="00791822">
      <w:pPr>
        <w:rPr>
          <w:b/>
        </w:rPr>
      </w:pPr>
      <w:r w:rsidRPr="00791822">
        <w:rPr>
          <w:b/>
        </w:rPr>
        <w:t xml:space="preserve"> 4. Theological Implications</w:t>
      </w:r>
    </w:p>
    <w:p w14:paraId="2C75E5AF" w14:textId="77777777" w:rsidR="00791822" w:rsidRDefault="00791822">
      <w:r>
        <w:t>The use of skandalizo highlights the profound communal responsibility of the believer. Christian freedom is never to be exercised at the expense of another person's spiritual safety. God values the spiritual progress of individuals so highly that He demands believers willingly surrender their personal rights, privileges, and liberties if exercising them would cause a weaker brother or an unbeliever to stumble into sin or reject the Gospel. Loving others means keeping their spiritual path free of traps.</w:t>
      </w:r>
    </w:p>
    <w:p w14:paraId="0DA68307" w14:textId="77777777" w:rsidR="00791822" w:rsidRDefault="00791822"/>
    <w:p w14:paraId="5C39D569" w14:textId="77777777" w:rsidR="00791822" w:rsidRPr="00791822" w:rsidRDefault="00791822">
      <w:pPr>
        <w:rPr>
          <w:b/>
        </w:rPr>
      </w:pPr>
      <w:r w:rsidRPr="00791822">
        <w:rPr>
          <w:b/>
        </w:rPr>
        <w:t xml:space="preserve"> 5. Contextual Nuance in the Passage</w:t>
      </w:r>
    </w:p>
    <w:p w14:paraId="75A32816" w14:textId="77777777" w:rsidR="00791822" w:rsidRDefault="00791822">
      <w:r>
        <w:t xml:space="preserve">In Matthew 17:24-27, the collectors of the temple tax ask Peter if Jesus pays the double-drachma tax. Jesus explains to Peter that as the Son of God—the very King of the temple—He is naturally exempt from paying tax to His Father's house. However, Jesus immediately states, "Nevertheless, lest we offend them..." </w:t>
      </w:r>
    </w:p>
    <w:p w14:paraId="03D94020" w14:textId="77777777" w:rsidR="00791822" w:rsidRDefault="00791822"/>
    <w:p w14:paraId="56DF4B2E" w14:textId="77777777" w:rsidR="00791822" w:rsidRDefault="00791822">
      <w:r>
        <w:t>If Jesus had refused to pay, the tax collectors and the watching Jewish community would have misinterpreted His refusal as lawlessness, disrespect for the temple, or a rejection of God's covenant. This misunderstanding would have become a skandalon—a stumbling block—preventing them from hearing and receiving His message of salvation. To prevent this spiritual entrapment, Jesus performs a miracle to provide the tax money for Himself and Peter. He models the supreme theological principle of relinquishing legitimate rights for the sake of the spiritual welfare of others.</w:t>
      </w:r>
    </w:p>
    <w:p w14:paraId="6754D7CF" w14:textId="77777777" w:rsidR="00791822" w:rsidRDefault="00791822"/>
    <w:p w14:paraId="3049BFED" w14:textId="77777777" w:rsidR="00791822" w:rsidRPr="00791822" w:rsidRDefault="00791822">
      <w:pPr>
        <w:rPr>
          <w:b/>
        </w:rPr>
      </w:pPr>
      <w:r w:rsidRPr="00791822">
        <w:rPr>
          <w:b/>
        </w:rPr>
        <w:t xml:space="preserve"> 6. Key Uses in Other Verses (NKJV)</w:t>
      </w:r>
    </w:p>
    <w:p w14:paraId="069A2771" w14:textId="77777777" w:rsidR="00791822" w:rsidRDefault="00791822">
      <w:r>
        <w:t>• Matthew 11:6 – "And blessed is he who is not offended because of Me."</w:t>
      </w:r>
    </w:p>
    <w:p w14:paraId="760FA3B1" w14:textId="77777777" w:rsidR="00791822" w:rsidRDefault="00791822">
      <w:r>
        <w:t>• John 6:61 – "When Jesus knew in Himself that His disciples complained about this, He said to them, 'Does this offend you?'"</w:t>
      </w:r>
    </w:p>
    <w:p w14:paraId="2F76E133" w14:textId="77777777" w:rsidR="00791822" w:rsidRDefault="00791822">
      <w:r>
        <w:t>• 1 Corinthians 8:13 – "Therefore, if food makes my brother stumble, I will never again eat meat, lest I make my brother stumble."</w:t>
      </w:r>
    </w:p>
    <w:p w14:paraId="626F856F" w14:textId="77777777" w:rsidR="00791822" w:rsidRDefault="00791822"/>
    <w:p w14:paraId="2FAF4D65" w14:textId="77777777" w:rsidR="00791822" w:rsidRPr="00791822" w:rsidRDefault="00791822">
      <w:pPr>
        <w:rPr>
          <w:b/>
        </w:rPr>
      </w:pPr>
      <w:r w:rsidRPr="00791822">
        <w:rPr>
          <w:b/>
        </w:rPr>
        <w:t xml:space="preserve"> 7. Other Relevant Insights</w:t>
      </w:r>
    </w:p>
    <w:p w14:paraId="29B9BC75" w14:textId="77777777" w:rsidR="00791822" w:rsidRDefault="00791822">
      <w:r>
        <w:t>• Modern Misunderstanding: In modern English, "to offend" means to hurt someone's feelings, insult them, or make them angry. If we read Matthew 17:27 with this modern definition, we miss the depth of Jesus’ action. Jesus was not merely trying to avoid making the tax collectors angry; He was protecting them from a spiritual pitfall that would damage their souls.</w:t>
      </w:r>
    </w:p>
    <w:p w14:paraId="3094293C" w14:textId="77777777" w:rsidR="00791822" w:rsidRDefault="00791822">
      <w:r>
        <w:t>• The Model for Paul's Theology: This passage serves as the perfect historical and practical foundation for the Apostle Paul’s later teachings on Christian liberty in Romans 14 and 1 Corinthians 8. Jesus lived out the principle that love limits liberty long before Paul penned it under the inspiration of the Holy Spirit.</w:t>
      </w:r>
    </w:p>
    <w:p w14:paraId="4B9AC1C7" w14:textId="77777777" w:rsidR="00791822" w:rsidRDefault="00791822"/>
    <w:p w14:paraId="6B1BCEE4" w14:textId="77777777" w:rsidR="00791822" w:rsidRPr="00791822" w:rsidRDefault="00791822">
      <w:pPr>
        <w:rPr>
          <w:b/>
        </w:rPr>
      </w:pPr>
      <w:r w:rsidRPr="00791822">
        <w:rPr>
          <w:b/>
        </w:rPr>
        <w:t xml:space="preserve"> 8. References</w:t>
      </w:r>
    </w:p>
    <w:p w14:paraId="4CCE099E" w14:textId="77777777" w:rsidR="00791822" w:rsidRDefault="00791822">
      <w:r>
        <w:t>• Blue Letter Bible</w:t>
      </w:r>
    </w:p>
    <w:p w14:paraId="0442382C" w14:textId="77777777" w:rsidR="00791822" w:rsidRDefault="00791822">
      <w:r>
        <w:t>• Precept Austin</w:t>
      </w:r>
    </w:p>
    <w:p w14:paraId="530B86DB" w14:textId="77777777" w:rsidR="00791822" w:rsidRDefault="00791822">
      <w:r>
        <w:t>• Thayer's Greek Lexicon</w:t>
      </w:r>
    </w:p>
    <w:p w14:paraId="1FF22CAD" w14:textId="77777777" w:rsidR="00791822" w:rsidRDefault="00791822">
      <w:r>
        <w:t>• Strong's Concordance</w:t>
      </w:r>
    </w:p>
    <w:p w14:paraId="17ABCA21" w14:textId="28A8B833" w:rsidR="004C5552" w:rsidRDefault="00791822">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8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1822"/>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8E372"/>
  <w15:chartTrackingRefBased/>
  <w15:docId w15:val="{1A893103-889D-4C72-A12E-AE3DDDAF8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1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1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822"/>
    <w:rPr>
      <w:rFonts w:eastAsiaTheme="majorEastAsia" w:cstheme="majorBidi"/>
      <w:color w:val="272727" w:themeColor="text1" w:themeTint="D8"/>
    </w:rPr>
  </w:style>
  <w:style w:type="paragraph" w:styleId="Title">
    <w:name w:val="Title"/>
    <w:basedOn w:val="Normal"/>
    <w:next w:val="Normal"/>
    <w:link w:val="TitleChar"/>
    <w:uiPriority w:val="10"/>
    <w:qFormat/>
    <w:rsid w:val="00791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822"/>
    <w:pPr>
      <w:spacing w:before="160"/>
      <w:jc w:val="center"/>
    </w:pPr>
    <w:rPr>
      <w:i/>
      <w:iCs/>
      <w:color w:val="404040" w:themeColor="text1" w:themeTint="BF"/>
    </w:rPr>
  </w:style>
  <w:style w:type="character" w:customStyle="1" w:styleId="QuoteChar">
    <w:name w:val="Quote Char"/>
    <w:basedOn w:val="DefaultParagraphFont"/>
    <w:link w:val="Quote"/>
    <w:uiPriority w:val="29"/>
    <w:rsid w:val="00791822"/>
    <w:rPr>
      <w:i/>
      <w:iCs/>
      <w:color w:val="404040" w:themeColor="text1" w:themeTint="BF"/>
    </w:rPr>
  </w:style>
  <w:style w:type="paragraph" w:styleId="ListParagraph">
    <w:name w:val="List Paragraph"/>
    <w:basedOn w:val="Normal"/>
    <w:uiPriority w:val="34"/>
    <w:qFormat/>
    <w:rsid w:val="00791822"/>
    <w:pPr>
      <w:ind w:left="720"/>
      <w:contextualSpacing/>
    </w:pPr>
  </w:style>
  <w:style w:type="character" w:styleId="IntenseEmphasis">
    <w:name w:val="Intense Emphasis"/>
    <w:basedOn w:val="DefaultParagraphFont"/>
    <w:uiPriority w:val="21"/>
    <w:qFormat/>
    <w:rsid w:val="00791822"/>
    <w:rPr>
      <w:i/>
      <w:iCs/>
      <w:color w:val="2E74B5" w:themeColor="accent1" w:themeShade="BF"/>
    </w:rPr>
  </w:style>
  <w:style w:type="paragraph" w:styleId="IntenseQuote">
    <w:name w:val="Intense Quote"/>
    <w:basedOn w:val="Normal"/>
    <w:next w:val="Normal"/>
    <w:link w:val="IntenseQuoteChar"/>
    <w:uiPriority w:val="30"/>
    <w:qFormat/>
    <w:rsid w:val="007918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1822"/>
    <w:rPr>
      <w:i/>
      <w:iCs/>
      <w:color w:val="2E74B5" w:themeColor="accent1" w:themeShade="BF"/>
    </w:rPr>
  </w:style>
  <w:style w:type="character" w:styleId="IntenseReference">
    <w:name w:val="Intense Reference"/>
    <w:basedOn w:val="DefaultParagraphFont"/>
    <w:uiPriority w:val="32"/>
    <w:qFormat/>
    <w:rsid w:val="007918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4304</Characters>
  <Application>Microsoft Office Word</Application>
  <DocSecurity>0</DocSecurity>
  <Lines>82</Lines>
  <Paragraphs>45</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