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4C56E" w14:textId="77777777" w:rsidR="0028729B" w:rsidRPr="0028729B" w:rsidRDefault="0028729B">
      <w:pPr>
        <w:rPr>
          <w:b/>
        </w:rPr>
      </w:pPr>
      <w:r w:rsidRPr="0028729B">
        <w:rPr>
          <w:b/>
        </w:rPr>
        <w:t>OVERSHADOWED - ( episkiazō , Strong's G1982 )</w:t>
      </w:r>
    </w:p>
    <w:p w14:paraId="67D6F2D7" w14:textId="77777777" w:rsidR="0028729B" w:rsidRDefault="0028729B">
      <w:r w:rsidRPr="0028729B">
        <w:rPr>
          <w:b/>
        </w:rPr>
        <w:t>Summary:</w:t>
      </w:r>
    </w:p>
    <w:p w14:paraId="15D1343C" w14:textId="77777777" w:rsidR="0028729B" w:rsidRDefault="0028729B">
      <w:r>
        <w:t>The word episkiazō means to cast a shadow over, to envelop, or to hover over. In the New Testament, it represents the visible, tangible manifestation of God's glorious presence and power. When the bright cloud "overshadowed" the disciples on the Mount of Transfiguration in Matthew 17:5, it signaled the arrival of the Shekinah glory of God—the same divine presence that filled the Old Testament Tabernacle. This overshadowing cloud functions as both a veil to shield human eyes from the blinding purity of God's glory and a vehicle of intimate divine revelation, vindicating Jesus as the beloved Son.</w:t>
      </w:r>
    </w:p>
    <w:p w14:paraId="0C79BDDF" w14:textId="77777777" w:rsidR="0028729B" w:rsidRDefault="0028729B"/>
    <w:p w14:paraId="018A0290" w14:textId="77777777" w:rsidR="0028729B" w:rsidRDefault="0028729B">
      <w:r w:rsidRPr="0028729B">
        <w:rPr>
          <w:b/>
        </w:rPr>
        <w:t>Full Study:</w:t>
      </w:r>
    </w:p>
    <w:p w14:paraId="2235689F" w14:textId="77777777" w:rsidR="0028729B" w:rsidRDefault="0028729B"/>
    <w:p w14:paraId="47398074" w14:textId="77777777" w:rsidR="0028729B" w:rsidRPr="0028729B" w:rsidRDefault="0028729B">
      <w:pPr>
        <w:rPr>
          <w:b/>
        </w:rPr>
      </w:pPr>
      <w:r w:rsidRPr="0028729B">
        <w:rPr>
          <w:b/>
        </w:rPr>
        <w:t xml:space="preserve"> 1. Word Picture / Background</w:t>
      </w:r>
    </w:p>
    <w:p w14:paraId="5459BE64" w14:textId="77777777" w:rsidR="0028729B" w:rsidRDefault="0028729B">
      <w:r>
        <w:t xml:space="preserve">The compound verb episkiazō is formed from epi (upon) and skia (shadow). Literally, it paints the picture of placing a shadow upon an object or person, or enveloping them in darkness by blocking out a light source. </w:t>
      </w:r>
    </w:p>
    <w:p w14:paraId="5329155F" w14:textId="77777777" w:rsidR="0028729B" w:rsidRDefault="0028729B"/>
    <w:p w14:paraId="76001435" w14:textId="77777777" w:rsidR="0028729B" w:rsidRDefault="0028729B">
      <w:r>
        <w:t>In the ancient near-eastern and biblical context, a shadow represents protection, refreshment, or presence. In the Greek translation of the Old Testament (the Septuagint), this word holds a deeply sacred association. It translates the Hebrew verb shakan (to dwell, settle, or tabernacle). Specifically, in Exodus 40:35, the cloud of glory "settled" (epeskiazen) upon the Tabernacle, preventing Moses from entering because the glory of the Yahweh filled the place. Therefore, the word carries a rich historical weight of divine visitation, temple consecration, and the localized presence of God.</w:t>
      </w:r>
    </w:p>
    <w:p w14:paraId="2DAFC2B3" w14:textId="77777777" w:rsidR="0028729B" w:rsidRDefault="0028729B"/>
    <w:p w14:paraId="6A851C7B" w14:textId="77777777" w:rsidR="0028729B" w:rsidRPr="0028729B" w:rsidRDefault="0028729B">
      <w:pPr>
        <w:rPr>
          <w:b/>
        </w:rPr>
      </w:pPr>
      <w:r w:rsidRPr="0028729B">
        <w:rPr>
          <w:b/>
        </w:rPr>
        <w:t xml:space="preserve"> 2. Meaning / Lexical Definition</w:t>
      </w:r>
    </w:p>
    <w:p w14:paraId="66D2E50C" w14:textId="77777777" w:rsidR="0028729B" w:rsidRDefault="0028729B">
      <w:r>
        <w:t xml:space="preserve">The verb episkiazō means to cast a shade upon, to envelope in a shadow, or to cover with a cloud. </w:t>
      </w:r>
    </w:p>
    <w:p w14:paraId="690D0A87" w14:textId="77777777" w:rsidR="0028729B" w:rsidRDefault="0028729B"/>
    <w:p w14:paraId="75C8F438" w14:textId="77777777" w:rsidR="0028729B" w:rsidRDefault="0028729B">
      <w:r>
        <w:t>Its semantic range includes:</w:t>
      </w:r>
    </w:p>
    <w:p w14:paraId="7903AA26" w14:textId="77777777" w:rsidR="0028729B" w:rsidRDefault="0028729B">
      <w:r>
        <w:t>• Literally, to cast a physical shadow: Blocking physical light, such as a person's physical body casting a shadow on the ground (Acts 5:15).</w:t>
      </w:r>
    </w:p>
    <w:p w14:paraId="42424075" w14:textId="77777777" w:rsidR="0028729B" w:rsidRDefault="0028729B">
      <w:r>
        <w:t>• Supernaturally, to envelop in a divine cloud of glory: The spiritual wrapping of God's presence around human beings, veiling His unapproachable light while granting direct revelation (Matthew 17:5; Mark 9:7; Luke 9:34).</w:t>
      </w:r>
    </w:p>
    <w:p w14:paraId="28106ED7" w14:textId="77777777" w:rsidR="0028729B" w:rsidRDefault="0028729B">
      <w:r>
        <w:t>• Supernaturally, to exert a creative, protective, and fertilizing power: The active, life-giving power of the Holy Spirit descending upon a person to bring about divine purposes (Luke 1:35).</w:t>
      </w:r>
    </w:p>
    <w:p w14:paraId="4F7B4265" w14:textId="77777777" w:rsidR="0028729B" w:rsidRDefault="0028729B"/>
    <w:p w14:paraId="42FABCA5" w14:textId="77777777" w:rsidR="0028729B" w:rsidRPr="0028729B" w:rsidRDefault="0028729B">
      <w:pPr>
        <w:rPr>
          <w:b/>
        </w:rPr>
      </w:pPr>
      <w:r w:rsidRPr="0028729B">
        <w:rPr>
          <w:b/>
        </w:rPr>
        <w:t xml:space="preserve"> 3. Usage and Word Pictures</w:t>
      </w:r>
    </w:p>
    <w:p w14:paraId="26A13808" w14:textId="77777777" w:rsidR="0028729B" w:rsidRDefault="0028729B">
      <w:r>
        <w:t xml:space="preserve">The word is used only five times in the New Testament, primarily in contexts of high-stakes divine encounter. </w:t>
      </w:r>
    </w:p>
    <w:p w14:paraId="26AE33EF" w14:textId="77777777" w:rsidR="0028729B" w:rsidRDefault="0028729B"/>
    <w:p w14:paraId="38DA6F97" w14:textId="77777777" w:rsidR="0028729B" w:rsidRDefault="0028729B">
      <w:r>
        <w:t>The primary word picture is the "bright cloud" (nephele photeine) that overshadows the disciples on the Mount of Transfiguration. This phrase contains a striking physical paradox: a bright cloud casting a shadow. Typically, shadows are dark, but this shadow is cast by intense, supernatural light. It demonstrates that God’s glory is so blindingly brilliant that even its "shadow" or veiled form is brilliantly light. It wraps around the disciples, drawing them into a sacred, enclosed space of communion with the Father.</w:t>
      </w:r>
    </w:p>
    <w:p w14:paraId="712293C9" w14:textId="77777777" w:rsidR="0028729B" w:rsidRDefault="0028729B"/>
    <w:p w14:paraId="396FA5B6" w14:textId="77777777" w:rsidR="0028729B" w:rsidRDefault="0028729B">
      <w:r>
        <w:t>Another critical word picture is found in Luke 1:35, where the Holy Spirit "overshadows" Mary. This language mirrors the Spirit of God hovering (rachaph) over the waters of creation in Genesis 1:2. The overshadowing here is a creative act of divine power, bringing forth the physical life of the Son of God in the womb of a virgin.</w:t>
      </w:r>
    </w:p>
    <w:p w14:paraId="0C17ECDB" w14:textId="77777777" w:rsidR="0028729B" w:rsidRDefault="0028729B"/>
    <w:p w14:paraId="76E418C0" w14:textId="77777777" w:rsidR="0028729B" w:rsidRPr="0028729B" w:rsidRDefault="0028729B">
      <w:pPr>
        <w:rPr>
          <w:b/>
        </w:rPr>
      </w:pPr>
      <w:r w:rsidRPr="0028729B">
        <w:rPr>
          <w:b/>
        </w:rPr>
        <w:t xml:space="preserve"> 4. Theological Implications</w:t>
      </w:r>
    </w:p>
    <w:p w14:paraId="0DBF3665" w14:textId="77777777" w:rsidR="0028729B" w:rsidRDefault="0028729B">
      <w:r>
        <w:t>• The Shekinah Glory: The overshadowing cloud is the physical manifestation of the Shekinah—the dwelling glory of God. Its appearance on the mountain connects the Transfiguration directly to Mount Sinai (Exodus 24) and the dedication of Solomon's Temple (1 Kings 8:10-11). It shows that Jesus is the new, true Temple where God dwells among men.</w:t>
      </w:r>
    </w:p>
    <w:p w14:paraId="5C5A3E2A" w14:textId="77777777" w:rsidR="0028729B" w:rsidRDefault="0028729B">
      <w:r>
        <w:t>• The Mercy of the Veil: Fallen humanity cannot survive the unshielded holiness of God (Exodus 33:20). The overshadowing cloud is a profound act of divine mercy. It acts as a protective shield, allowing the disciples to be in the immediate presence of the Father and hear His voice without being consumed.</w:t>
      </w:r>
    </w:p>
    <w:p w14:paraId="1606B21D" w14:textId="77777777" w:rsidR="0028729B" w:rsidRDefault="0028729B">
      <w:r>
        <w:t>• The Deity of Christ: When the cloud overshadows the scene, Moses (representing the Law) and Elijah (representing the Prophets) vanish from focus. The Father’s voice from the cloud isolates Jesus as the singular object of worship and obedience: "This is My beloved Son... Hear Him!" The overshadowing divine presence vindicates Christ's absolute supremacy.</w:t>
      </w:r>
    </w:p>
    <w:p w14:paraId="04DA49EF" w14:textId="77777777" w:rsidR="0028729B" w:rsidRDefault="0028729B"/>
    <w:p w14:paraId="1FAF4898" w14:textId="77777777" w:rsidR="0028729B" w:rsidRPr="0028729B" w:rsidRDefault="0028729B">
      <w:pPr>
        <w:rPr>
          <w:b/>
        </w:rPr>
      </w:pPr>
      <w:r w:rsidRPr="0028729B">
        <w:rPr>
          <w:b/>
        </w:rPr>
        <w:t xml:space="preserve"> 5. Contextual Nuance in the Passage</w:t>
      </w:r>
    </w:p>
    <w:p w14:paraId="7FB2B9E2" w14:textId="77777777" w:rsidR="0028729B" w:rsidRDefault="0028729B">
      <w:r>
        <w:t xml:space="preserve">In Matthew 17:5, Peter has just proposed building three temporary shelters (booths) for Jesus, Moses, and Elijah. Peter’s well-intentioned but misguided suggestion placed Jesus on equal footing with the two Old Testament giants, attempting to institutionalize and prolong the visionary experience. </w:t>
      </w:r>
    </w:p>
    <w:p w14:paraId="2E82577F" w14:textId="77777777" w:rsidR="0028729B" w:rsidRDefault="0028729B"/>
    <w:p w14:paraId="22BD7EDD" w14:textId="77777777" w:rsidR="0028729B" w:rsidRDefault="0028729B">
      <w:r>
        <w:t>While Peter is still speaking, God interrupts him. The "bright cloud" suddenly overshadows them. Instead of allowing human hands to build physical booths, God covers them with His own divine "booth"—the overshadowing cloud of His presence. The cloud does not stay to establish Moses and Elijah; rather, it envelops the disciples, strikes them with holy fear, and then clears away to reveal "Jesus only." The nuance of episkiazō here is one of divine interruption, correction, and exclusive consecration.</w:t>
      </w:r>
    </w:p>
    <w:p w14:paraId="7849727F" w14:textId="77777777" w:rsidR="0028729B" w:rsidRDefault="0028729B"/>
    <w:p w14:paraId="70E39836" w14:textId="77777777" w:rsidR="0028729B" w:rsidRPr="0028729B" w:rsidRDefault="0028729B">
      <w:pPr>
        <w:rPr>
          <w:b/>
        </w:rPr>
      </w:pPr>
      <w:r w:rsidRPr="0028729B">
        <w:rPr>
          <w:b/>
        </w:rPr>
        <w:t xml:space="preserve"> 6. Key Uses in Other Verses (NKJV)</w:t>
      </w:r>
    </w:p>
    <w:p w14:paraId="6C6760BC" w14:textId="77777777" w:rsidR="0028729B" w:rsidRDefault="0028729B">
      <w:r>
        <w:t>• Luke 1:35: "And the angel answered and said to her, 'The Holy Spirit will come upon you, and the power of the Highest will overshadow you; therefore, also, that Holy One who is to be born will be called the Son of God.'"</w:t>
      </w:r>
    </w:p>
    <w:p w14:paraId="1FEA52D3" w14:textId="77777777" w:rsidR="0028729B" w:rsidRDefault="0028729B">
      <w:r>
        <w:t>• Luke 9:34: "While he was saying this, a cloud came and overshadowed them; and they were fearful as they entered the cloud."</w:t>
      </w:r>
    </w:p>
    <w:p w14:paraId="4A364DC2" w14:textId="77777777" w:rsidR="0028729B" w:rsidRDefault="0028729B">
      <w:r>
        <w:t>• Acts 5:15: "...so that they brought the sick out into the streets and laid them on beds and couches, that at least the shadow of Peter passing by might fall on some of them."</w:t>
      </w:r>
    </w:p>
    <w:p w14:paraId="03132C5E" w14:textId="77777777" w:rsidR="0028729B" w:rsidRDefault="0028729B"/>
    <w:p w14:paraId="51035689" w14:textId="77777777" w:rsidR="0028729B" w:rsidRPr="0028729B" w:rsidRDefault="0028729B">
      <w:pPr>
        <w:rPr>
          <w:b/>
        </w:rPr>
      </w:pPr>
      <w:r w:rsidRPr="0028729B">
        <w:rPr>
          <w:b/>
        </w:rPr>
        <w:t xml:space="preserve"> 7. Other Relevant Insights</w:t>
      </w:r>
    </w:p>
    <w:p w14:paraId="78CB9853" w14:textId="77777777" w:rsidR="0028729B" w:rsidRPr="0028729B" w:rsidRDefault="0028729B">
      <w:pPr>
        <w:rPr>
          <w:b/>
        </w:rPr>
      </w:pPr>
      <w:r w:rsidRPr="0028729B">
        <w:rPr>
          <w:b/>
        </w:rPr>
        <w:t>• The Feast of Tabernacles: Peter's desire to build booths (skenas) directly references the Feast of Tabernacles (Sukkot), which commemorated God's cloud guiding and dwelling with Israel in the wilderness. By overshadowing (episkiazō) them, God showed that the true fulfillment of the Feast of Tabernacles was realized in the person of Jesus, God tabernacling among men (John 1:14).</w:t>
      </w:r>
    </w:p>
    <w:p w14:paraId="5957AF7B" w14:textId="77777777" w:rsidR="0028729B" w:rsidRDefault="0028729B">
      <w:r>
        <w:t>• The Sinai Parallel: The narrative of Matthew 17 contains deliberate parallels to Exodus 24. Moses went up Mount Sinai, a cloud covered the mountain for six days, and on the seventh day, God spoke from the midst of the cloud. Matthew begins his passage with "After six days," and culminates in the cloud overshadowing them on the mountain, signaling a new covenant revelation that surpasses the first.</w:t>
      </w:r>
    </w:p>
    <w:p w14:paraId="0E0B4BEA" w14:textId="77777777" w:rsidR="0028729B" w:rsidRDefault="0028729B"/>
    <w:p w14:paraId="65A61404" w14:textId="77777777" w:rsidR="0028729B" w:rsidRPr="0028729B" w:rsidRDefault="0028729B">
      <w:pPr>
        <w:rPr>
          <w:b/>
        </w:rPr>
      </w:pPr>
      <w:r w:rsidRPr="0028729B">
        <w:rPr>
          <w:b/>
        </w:rPr>
        <w:t xml:space="preserve"> 8. References</w:t>
      </w:r>
    </w:p>
    <w:p w14:paraId="2E89239C" w14:textId="77777777" w:rsidR="0028729B" w:rsidRDefault="0028729B">
      <w:r>
        <w:t>• Bauer, Walter, Frederick W. Danker, William F. Arndt, and F. Wilbur Gingrich. A Greek-English Lexicon of the New Testament and Other Early Christian Literature. Chicago: University of Chicago Press, 2000 (BDAG).</w:t>
      </w:r>
    </w:p>
    <w:p w14:paraId="39B46AF1" w14:textId="77777777" w:rsidR="0028729B" w:rsidRDefault="0028729B">
      <w:r>
        <w:t>• Brown, Colin, ed. New International Dictionary of New Testament Theology. Grand Rapids: Zondervan, 1986.</w:t>
      </w:r>
    </w:p>
    <w:p w14:paraId="3FA68FE1" w14:textId="77777777" w:rsidR="0028729B" w:rsidRDefault="0028729B">
      <w:r>
        <w:t>• Kittel, Gerhard, and Gerhard Friedrich, eds. Theological Dictionary of the New Testament, Abridged in One Volume. Grand Rapids: Eerdmans, 1985.</w:t>
      </w:r>
    </w:p>
    <w:p w14:paraId="06435B12" w14:textId="77777777" w:rsidR="0028729B" w:rsidRDefault="0028729B">
      <w:r>
        <w:t>• Vine, W.E. Vine's Expository Dictionary of New Testament Words. Nashville: Thomas Nelson, 1996.</w:t>
      </w:r>
    </w:p>
    <w:p w14:paraId="41D6DEA5" w14:textId="77777777" w:rsidR="0028729B" w:rsidRDefault="0028729B">
      <w:r>
        <w:t>• MacArthur, John. The MacArthur New Testament Commentary: Matthew 16-23. Chicago: Moody Publishers, 1988.</w:t>
      </w:r>
    </w:p>
    <w:p w14:paraId="6AA6CE7A" w14:textId="6B2846BE" w:rsidR="004C5552" w:rsidRDefault="0028729B">
      <w:r>
        <w:t>• Blue Letter Bible. "Strong's G1982 - episkiazō."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9B"/>
    <w:rsid w:val="00017747"/>
    <w:rsid w:val="00023A4A"/>
    <w:rsid w:val="0006763F"/>
    <w:rsid w:val="000C53AC"/>
    <w:rsid w:val="00146083"/>
    <w:rsid w:val="001B2D17"/>
    <w:rsid w:val="002058F7"/>
    <w:rsid w:val="00224809"/>
    <w:rsid w:val="002357B1"/>
    <w:rsid w:val="002464EB"/>
    <w:rsid w:val="00273F8C"/>
    <w:rsid w:val="00285674"/>
    <w:rsid w:val="00286CCE"/>
    <w:rsid w:val="0028729B"/>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34B68"/>
  <w15:chartTrackingRefBased/>
  <w15:docId w15:val="{0E5435CC-0CD7-45BE-AEF7-97426F9A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7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7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29B"/>
    <w:rPr>
      <w:rFonts w:eastAsiaTheme="majorEastAsia" w:cstheme="majorBidi"/>
      <w:color w:val="272727" w:themeColor="text1" w:themeTint="D8"/>
    </w:rPr>
  </w:style>
  <w:style w:type="paragraph" w:styleId="Title">
    <w:name w:val="Title"/>
    <w:basedOn w:val="Normal"/>
    <w:next w:val="Normal"/>
    <w:link w:val="TitleChar"/>
    <w:uiPriority w:val="10"/>
    <w:qFormat/>
    <w:rsid w:val="00287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29B"/>
    <w:pPr>
      <w:spacing w:before="160"/>
      <w:jc w:val="center"/>
    </w:pPr>
    <w:rPr>
      <w:i/>
      <w:iCs/>
      <w:color w:val="404040" w:themeColor="text1" w:themeTint="BF"/>
    </w:rPr>
  </w:style>
  <w:style w:type="character" w:customStyle="1" w:styleId="QuoteChar">
    <w:name w:val="Quote Char"/>
    <w:basedOn w:val="DefaultParagraphFont"/>
    <w:link w:val="Quote"/>
    <w:uiPriority w:val="29"/>
    <w:rsid w:val="0028729B"/>
    <w:rPr>
      <w:i/>
      <w:iCs/>
      <w:color w:val="404040" w:themeColor="text1" w:themeTint="BF"/>
    </w:rPr>
  </w:style>
  <w:style w:type="paragraph" w:styleId="ListParagraph">
    <w:name w:val="List Paragraph"/>
    <w:basedOn w:val="Normal"/>
    <w:uiPriority w:val="34"/>
    <w:qFormat/>
    <w:rsid w:val="0028729B"/>
    <w:pPr>
      <w:ind w:left="720"/>
      <w:contextualSpacing/>
    </w:pPr>
  </w:style>
  <w:style w:type="character" w:styleId="IntenseEmphasis">
    <w:name w:val="Intense Emphasis"/>
    <w:basedOn w:val="DefaultParagraphFont"/>
    <w:uiPriority w:val="21"/>
    <w:qFormat/>
    <w:rsid w:val="0028729B"/>
    <w:rPr>
      <w:i/>
      <w:iCs/>
      <w:color w:val="2E74B5" w:themeColor="accent1" w:themeShade="BF"/>
    </w:rPr>
  </w:style>
  <w:style w:type="paragraph" w:styleId="IntenseQuote">
    <w:name w:val="Intense Quote"/>
    <w:basedOn w:val="Normal"/>
    <w:next w:val="Normal"/>
    <w:link w:val="IntenseQuoteChar"/>
    <w:uiPriority w:val="30"/>
    <w:qFormat/>
    <w:rsid w:val="002872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729B"/>
    <w:rPr>
      <w:i/>
      <w:iCs/>
      <w:color w:val="2E74B5" w:themeColor="accent1" w:themeShade="BF"/>
    </w:rPr>
  </w:style>
  <w:style w:type="character" w:styleId="IntenseReference">
    <w:name w:val="Intense Reference"/>
    <w:basedOn w:val="DefaultParagraphFont"/>
    <w:uiPriority w:val="32"/>
    <w:qFormat/>
    <w:rsid w:val="002872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1170</Words>
  <Characters>6087</Characters>
  <Application>Microsoft Office Word</Application>
  <DocSecurity>0</DocSecurity>
  <Lines>117</Lines>
  <Paragraphs>63</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