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8DE3" w14:textId="77777777" w:rsidR="00DD2D74" w:rsidRPr="00DD2D74" w:rsidRDefault="00DD2D74">
      <w:pPr>
        <w:rPr>
          <w:b/>
        </w:rPr>
      </w:pPr>
      <w:r w:rsidRPr="00DD2D74">
        <w:rPr>
          <w:b/>
        </w:rPr>
        <w:t>WELL PLEASED - ( eudokeo , Strong's G2106 )</w:t>
      </w:r>
    </w:p>
    <w:p w14:paraId="18710639" w14:textId="77777777" w:rsidR="00DD2D74" w:rsidRDefault="00DD2D74">
      <w:r w:rsidRPr="00DD2D74">
        <w:rPr>
          <w:b/>
        </w:rPr>
        <w:t>Summary:</w:t>
      </w:r>
    </w:p>
    <w:p w14:paraId="43087A7F" w14:textId="77777777" w:rsidR="00DD2D74" w:rsidRDefault="00DD2D74">
      <w:r>
        <w:t>The Greek verb translated "well pleased" in Matthew 17:5 expresses deep delight, divine approval, and benevolent choice. When the Father declares from the cloud of glory that He is "well pleased" with His beloved Son, He is not merely expressing mild satisfaction, but divine endorsement and profound affection. This word grounds our salvation in the Father's joyful acceptance of Christ's person and finished work, extending that same grace to believers who are now accepted in the Beloved.</w:t>
      </w:r>
    </w:p>
    <w:p w14:paraId="3750200C" w14:textId="77777777" w:rsidR="00DD2D74" w:rsidRDefault="00DD2D74"/>
    <w:p w14:paraId="17EA31E5" w14:textId="77777777" w:rsidR="00DD2D74" w:rsidRDefault="00DD2D74">
      <w:r w:rsidRPr="00DD2D74">
        <w:rPr>
          <w:b/>
        </w:rPr>
        <w:t>Full Study:</w:t>
      </w:r>
    </w:p>
    <w:p w14:paraId="0E88E740" w14:textId="77777777" w:rsidR="00DD2D74" w:rsidRDefault="00DD2D74"/>
    <w:p w14:paraId="351C398C" w14:textId="77777777" w:rsidR="00DD2D74" w:rsidRPr="00DD2D74" w:rsidRDefault="00DD2D74">
      <w:pPr>
        <w:rPr>
          <w:b/>
        </w:rPr>
      </w:pPr>
      <w:r w:rsidRPr="00DD2D74">
        <w:rPr>
          <w:b/>
        </w:rPr>
        <w:t>1. Word Picture / Background</w:t>
      </w:r>
    </w:p>
    <w:p w14:paraId="16D88BA6" w14:textId="77777777" w:rsidR="00DD2D74" w:rsidRDefault="00DD2D74">
      <w:r>
        <w:t xml:space="preserve">- The term is a compound word formed from eu (meaning "well" or "good") and dokeo (meaning "to think," "to seem," or "to appear"). </w:t>
      </w:r>
    </w:p>
    <w:p w14:paraId="0C722657" w14:textId="77777777" w:rsidR="00DD2D74" w:rsidRDefault="00DD2D74">
      <w:r>
        <w:t>- Combined, the verb conveys the idea of thinking well of someone, taking pleasure in them, or feeling a sense of glad approval.</w:t>
      </w:r>
    </w:p>
    <w:p w14:paraId="12359294" w14:textId="77777777" w:rsidR="00DD2D74" w:rsidRDefault="00DD2D74">
      <w:r>
        <w:t>- In the Greco-Roman world, it was often used in political or official decrees to express a deliberate, gracious choice or decree by a ruler or assembly.</w:t>
      </w:r>
    </w:p>
    <w:p w14:paraId="2C44E95F" w14:textId="77777777" w:rsidR="00DD2D74" w:rsidRDefault="00DD2D74">
      <w:r>
        <w:t>- In the Septuagint (the Greek Old Testament), it frequently translates Hebrew terms associated with God's delight, favor, and voluntary pleasure in His covenant people or His righteous servant.</w:t>
      </w:r>
    </w:p>
    <w:p w14:paraId="6AB99E6D" w14:textId="77777777" w:rsidR="00DD2D74" w:rsidRDefault="00DD2D74"/>
    <w:p w14:paraId="6DFFAF49" w14:textId="77777777" w:rsidR="00DD2D74" w:rsidRPr="00DD2D74" w:rsidRDefault="00DD2D74">
      <w:pPr>
        <w:rPr>
          <w:b/>
        </w:rPr>
      </w:pPr>
      <w:r w:rsidRPr="00DD2D74">
        <w:rPr>
          <w:b/>
        </w:rPr>
        <w:t>2. Meaning / Lexical Definition</w:t>
      </w:r>
    </w:p>
    <w:p w14:paraId="04F46EBF" w14:textId="77777777" w:rsidR="00DD2D74" w:rsidRDefault="00DD2D74">
      <w:r>
        <w:t>- To be well pleased, to think well of, to take delight in, or to be favorably disposed toward.</w:t>
      </w:r>
    </w:p>
    <w:p w14:paraId="3049462B" w14:textId="77777777" w:rsidR="00DD2D74" w:rsidRDefault="00DD2D74">
      <w:r>
        <w:t xml:space="preserve">- It denotes an active, volitional choice born out of love and satisfaction. </w:t>
      </w:r>
    </w:p>
    <w:p w14:paraId="06159C9E" w14:textId="77777777" w:rsidR="00DD2D74" w:rsidRDefault="00DD2D74">
      <w:r>
        <w:t>- It describes an internal disposition of glad approval that moves outward in blessing and favor.</w:t>
      </w:r>
    </w:p>
    <w:p w14:paraId="06260755" w14:textId="77777777" w:rsidR="00DD2D74" w:rsidRDefault="00DD2D74">
      <w:r>
        <w:t>- The prefix eu- intensifies the root, emphasizing that the pleasure taken is complete, pure, and thoroughly good.</w:t>
      </w:r>
    </w:p>
    <w:p w14:paraId="7BF4089D" w14:textId="77777777" w:rsidR="00DD2D74" w:rsidRDefault="00DD2D74"/>
    <w:p w14:paraId="5BFB6CD7" w14:textId="77777777" w:rsidR="00DD2D74" w:rsidRPr="00DD2D74" w:rsidRDefault="00DD2D74">
      <w:pPr>
        <w:rPr>
          <w:b/>
        </w:rPr>
      </w:pPr>
      <w:r w:rsidRPr="00DD2D74">
        <w:rPr>
          <w:b/>
        </w:rPr>
        <w:t>3. Usage and Word Pictures</w:t>
      </w:r>
    </w:p>
    <w:p w14:paraId="578B4D0B" w14:textId="77777777" w:rsidR="00DD2D74" w:rsidRDefault="00DD2D74">
      <w:r>
        <w:t xml:space="preserve">- The word captures the motion of the heart toward an object of supreme delight. </w:t>
      </w:r>
    </w:p>
    <w:p w14:paraId="16179024" w14:textId="77777777" w:rsidR="00DD2D74" w:rsidRDefault="00DD2D74">
      <w:r>
        <w:t>- It portrays the divine gaze resting upon someone with absolute contentment and joy.</w:t>
      </w:r>
    </w:p>
    <w:p w14:paraId="21017332" w14:textId="77777777" w:rsidR="00DD2D74" w:rsidRDefault="00DD2D74">
      <w:r>
        <w:t>- In secular and biblical usage alike, it removes the coldness of mere duty and replaces it with the warmth of heartfelt pleasure and affectionate delight.</w:t>
      </w:r>
    </w:p>
    <w:p w14:paraId="4FAD0EE5" w14:textId="77777777" w:rsidR="00DD2D74" w:rsidRDefault="00DD2D74"/>
    <w:p w14:paraId="3D2136D7" w14:textId="77777777" w:rsidR="00DD2D74" w:rsidRPr="00DD2D74" w:rsidRDefault="00DD2D74">
      <w:pPr>
        <w:rPr>
          <w:b/>
        </w:rPr>
      </w:pPr>
      <w:r w:rsidRPr="00DD2D74">
        <w:rPr>
          <w:b/>
        </w:rPr>
        <w:t>4. Theological Implications</w:t>
      </w:r>
    </w:p>
    <w:p w14:paraId="3E41B32B" w14:textId="77777777" w:rsidR="00DD2D74" w:rsidRDefault="00DD2D74">
      <w:r>
        <w:t>- The Father's Delight in the Son: The supreme theological anchor of this word is the Trinitarian relationship. The Father looks upon the Son with eternal, unbroken delight.</w:t>
      </w:r>
    </w:p>
    <w:p w14:paraId="79834306" w14:textId="77777777" w:rsidR="00DD2D74" w:rsidRDefault="00DD2D74">
      <w:r>
        <w:t>- The Basis of Substitution: Because the Father is well pleased with the Son, He is also well pleased to accept the sacrifice the Son offers on behalf of sinners.</w:t>
      </w:r>
    </w:p>
    <w:p w14:paraId="3BAF252E" w14:textId="77777777" w:rsidR="00DD2D74" w:rsidRDefault="00DD2D74">
      <w:r>
        <w:t>- Divine Grace: When applied to believers, God's pleasure is not earned by human merit, but flows freely from His own gracious and benevolent will.</w:t>
      </w:r>
    </w:p>
    <w:p w14:paraId="4932340C" w14:textId="77777777" w:rsidR="00DD2D74" w:rsidRDefault="00DD2D74"/>
    <w:p w14:paraId="26037E23" w14:textId="77777777" w:rsidR="00DD2D74" w:rsidRPr="00DD2D74" w:rsidRDefault="00DD2D74">
      <w:pPr>
        <w:rPr>
          <w:b/>
        </w:rPr>
      </w:pPr>
      <w:r w:rsidRPr="00DD2D74">
        <w:rPr>
          <w:b/>
        </w:rPr>
        <w:t>5. Contextual Nuance in the Passage</w:t>
      </w:r>
    </w:p>
    <w:p w14:paraId="6F0ACD05" w14:textId="77777777" w:rsidR="00DD2D74" w:rsidRDefault="00DD2D74">
      <w:r>
        <w:t>- In Matthew 17:5, during the Transfiguration, a bright cloud overshadows the disciples, and a voice from heaven says, "This is My beloved Son, in whom I am well pleased. Hear Him!"</w:t>
      </w:r>
    </w:p>
    <w:p w14:paraId="0C681D86" w14:textId="77777777" w:rsidR="00DD2D74" w:rsidRDefault="00DD2D74">
      <w:r>
        <w:t>- The use of the past/gnomic tense highlights the eternal, settled satisfaction the Father has in Jesus.</w:t>
      </w:r>
    </w:p>
    <w:p w14:paraId="114155F4" w14:textId="77777777" w:rsidR="00DD2D74" w:rsidRDefault="00DD2D74">
      <w:r>
        <w:t>- The declaration serves to subordinate Moses and Elijah to Christ. The Law and the Prophets point to Him, and the Father commands the disciples to listen exclusively to the Son in whom His soul delights.</w:t>
      </w:r>
    </w:p>
    <w:p w14:paraId="128B34EE" w14:textId="77777777" w:rsidR="00DD2D74" w:rsidRDefault="00DD2D74"/>
    <w:p w14:paraId="017A4649" w14:textId="77777777" w:rsidR="00DD2D74" w:rsidRPr="00DD2D74" w:rsidRDefault="00DD2D74">
      <w:pPr>
        <w:rPr>
          <w:b/>
        </w:rPr>
      </w:pPr>
      <w:r w:rsidRPr="00DD2D74">
        <w:rPr>
          <w:b/>
        </w:rPr>
        <w:t>6. Key Uses in Other Verses (NKJV)</w:t>
      </w:r>
    </w:p>
    <w:p w14:paraId="4AE71E5C" w14:textId="77777777" w:rsidR="00DD2D74" w:rsidRDefault="00DD2D74">
      <w:r>
        <w:t>- Matthew 3:17: "And suddenly a voice came from heaven, saying, 'This is My beloved Son, in whom I am well pleased.'"</w:t>
      </w:r>
    </w:p>
    <w:p w14:paraId="1F847FF9" w14:textId="77777777" w:rsidR="00DD2D74" w:rsidRDefault="00DD2D74">
      <w:r>
        <w:t>- Romans 15:3: "For even Christ did not please Himself; but as it is written, 'The reproaches of those who reproached You fell on Me.'"</w:t>
      </w:r>
    </w:p>
    <w:p w14:paraId="392E3C83" w14:textId="77777777" w:rsidR="00DD2D74" w:rsidRDefault="00DD2D74">
      <w:r>
        <w:t>- 1 Corinthians 1:21: "For since, in the wisdom of God, the world through wisdom did not know God, it pleased God through the foolishness of the message preached to save those who believe."</w:t>
      </w:r>
    </w:p>
    <w:p w14:paraId="3DD44B40" w14:textId="77777777" w:rsidR="00DD2D74" w:rsidRDefault="00DD2D74">
      <w:r>
        <w:t>- Colossians 1:19: "For it pleased the Father that in Him all the fullness should dwell."</w:t>
      </w:r>
    </w:p>
    <w:p w14:paraId="1457B20A" w14:textId="77777777" w:rsidR="00DD2D74" w:rsidRDefault="00DD2D74">
      <w:r>
        <w:t>- Hebrews 10:6: "In burnt offerings and sacrifices for sin You had no pleasure."</w:t>
      </w:r>
    </w:p>
    <w:p w14:paraId="0355F0AB" w14:textId="77777777" w:rsidR="00DD2D74" w:rsidRDefault="00DD2D74"/>
    <w:p w14:paraId="12FE8B18" w14:textId="77777777" w:rsidR="00DD2D74" w:rsidRPr="00DD2D74" w:rsidRDefault="00DD2D74">
      <w:pPr>
        <w:rPr>
          <w:b/>
        </w:rPr>
      </w:pPr>
      <w:r w:rsidRPr="00DD2D74">
        <w:rPr>
          <w:b/>
        </w:rPr>
        <w:t>7. Other Relevant Insights</w:t>
      </w:r>
    </w:p>
    <w:p w14:paraId="4A2AC952" w14:textId="77777777" w:rsidR="00DD2D74" w:rsidRDefault="00DD2D74">
      <w:r>
        <w:t>- The related noun eudokia is famously used in Luke 2:14 ("good will toward men"), emphasizing God's free, unmerited favor resting upon humanity through the advent of Christ.</w:t>
      </w:r>
    </w:p>
    <w:p w14:paraId="667A3211" w14:textId="77777777" w:rsidR="00DD2D74" w:rsidRDefault="00DD2D74">
      <w:r>
        <w:t>- The concept shifts our understanding of God from a harsh taskmaster to a loving Father whose heart is filled with delight toward His Son and, by extension, all who are united to Him by faith.</w:t>
      </w:r>
    </w:p>
    <w:p w14:paraId="78DFA9DD" w14:textId="77777777" w:rsidR="00DD2D74" w:rsidRDefault="00DD2D74"/>
    <w:p w14:paraId="37846E82" w14:textId="77777777" w:rsidR="00DD2D74" w:rsidRPr="00DD2D74" w:rsidRDefault="00DD2D74">
      <w:pPr>
        <w:rPr>
          <w:b/>
        </w:rPr>
      </w:pPr>
      <w:r w:rsidRPr="00DD2D74">
        <w:rPr>
          <w:b/>
        </w:rPr>
        <w:t>8. References</w:t>
      </w:r>
    </w:p>
    <w:p w14:paraId="6E90485E" w14:textId="77777777" w:rsidR="00DD2D74" w:rsidRDefault="00DD2D74">
      <w:r>
        <w:t>BDAG (Third Edition)</w:t>
      </w:r>
    </w:p>
    <w:p w14:paraId="30352181" w14:textId="77777777" w:rsidR="00DD2D74" w:rsidRDefault="00DD2D74">
      <w:r>
        <w:t>TDNT, Vol. 2</w:t>
      </w:r>
    </w:p>
    <w:p w14:paraId="01532650" w14:textId="77777777" w:rsidR="00DD2D74" w:rsidRDefault="00DD2D74">
      <w:r>
        <w:t>NIDNTTE, Vol. 1</w:t>
      </w:r>
    </w:p>
    <w:p w14:paraId="6DF1735F" w14:textId="77777777" w:rsidR="00DD2D74" w:rsidRDefault="00DD2D74">
      <w:r>
        <w:t>Vine's Expository Dictionary of Old and New Testament Words</w:t>
      </w:r>
    </w:p>
    <w:p w14:paraId="62E3F913" w14:textId="77777777" w:rsidR="00DD2D74" w:rsidRDefault="00DD2D74">
      <w:r>
        <w:t>Zodhiates' Complete Word Study Dictionary: New Testament</w:t>
      </w:r>
    </w:p>
    <w:p w14:paraId="5ED73321" w14:textId="77777777" w:rsidR="00DD2D74" w:rsidRDefault="00DD2D74">
      <w:r>
        <w:t>Enduring Word Commentary by David Guzik</w:t>
      </w:r>
    </w:p>
    <w:p w14:paraId="00D1620B" w14:textId="77777777" w:rsidR="004C5552" w:rsidRDefault="00DD2D74">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D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2D74"/>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F2E1"/>
  <w15:chartTrackingRefBased/>
  <w15:docId w15:val="{4520E8BD-5240-4EBA-BE37-CE32AFA6E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2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2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D74"/>
    <w:rPr>
      <w:rFonts w:eastAsiaTheme="majorEastAsia" w:cstheme="majorBidi"/>
      <w:color w:val="272727" w:themeColor="text1" w:themeTint="D8"/>
    </w:rPr>
  </w:style>
  <w:style w:type="paragraph" w:styleId="Title">
    <w:name w:val="Title"/>
    <w:basedOn w:val="Normal"/>
    <w:next w:val="Normal"/>
    <w:link w:val="TitleChar"/>
    <w:uiPriority w:val="10"/>
    <w:qFormat/>
    <w:rsid w:val="00DD2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D74"/>
    <w:pPr>
      <w:spacing w:before="160"/>
      <w:jc w:val="center"/>
    </w:pPr>
    <w:rPr>
      <w:i/>
      <w:iCs/>
      <w:color w:val="404040" w:themeColor="text1" w:themeTint="BF"/>
    </w:rPr>
  </w:style>
  <w:style w:type="character" w:customStyle="1" w:styleId="QuoteChar">
    <w:name w:val="Quote Char"/>
    <w:basedOn w:val="DefaultParagraphFont"/>
    <w:link w:val="Quote"/>
    <w:uiPriority w:val="29"/>
    <w:rsid w:val="00DD2D74"/>
    <w:rPr>
      <w:i/>
      <w:iCs/>
      <w:color w:val="404040" w:themeColor="text1" w:themeTint="BF"/>
    </w:rPr>
  </w:style>
  <w:style w:type="paragraph" w:styleId="ListParagraph">
    <w:name w:val="List Paragraph"/>
    <w:basedOn w:val="Normal"/>
    <w:uiPriority w:val="34"/>
    <w:qFormat/>
    <w:rsid w:val="00DD2D74"/>
    <w:pPr>
      <w:ind w:left="720"/>
      <w:contextualSpacing/>
    </w:pPr>
  </w:style>
  <w:style w:type="character" w:styleId="IntenseEmphasis">
    <w:name w:val="Intense Emphasis"/>
    <w:basedOn w:val="DefaultParagraphFont"/>
    <w:uiPriority w:val="21"/>
    <w:qFormat/>
    <w:rsid w:val="00DD2D74"/>
    <w:rPr>
      <w:i/>
      <w:iCs/>
      <w:color w:val="2E74B5" w:themeColor="accent1" w:themeShade="BF"/>
    </w:rPr>
  </w:style>
  <w:style w:type="paragraph" w:styleId="IntenseQuote">
    <w:name w:val="Intense Quote"/>
    <w:basedOn w:val="Normal"/>
    <w:next w:val="Normal"/>
    <w:link w:val="IntenseQuoteChar"/>
    <w:uiPriority w:val="30"/>
    <w:qFormat/>
    <w:rsid w:val="00DD2D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2D74"/>
    <w:rPr>
      <w:i/>
      <w:iCs/>
      <w:color w:val="2E74B5" w:themeColor="accent1" w:themeShade="BF"/>
    </w:rPr>
  </w:style>
  <w:style w:type="character" w:styleId="IntenseReference">
    <w:name w:val="Intense Reference"/>
    <w:basedOn w:val="DefaultParagraphFont"/>
    <w:uiPriority w:val="32"/>
    <w:qFormat/>
    <w:rsid w:val="00DD2D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694</Words>
  <Characters>3614</Characters>
  <Application>Microsoft Office Word</Application>
  <DocSecurity>0</DocSecurity>
  <Lines>69</Lines>
  <Paragraphs>37</Paragraphs>
  <ScaleCrop>false</ScaleCrop>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