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D8B78" w14:textId="77777777" w:rsidR="007C39E0" w:rsidRPr="007C39E0" w:rsidRDefault="007C39E0">
      <w:pPr>
        <w:rPr>
          <w:b/>
        </w:rPr>
      </w:pPr>
      <w:r w:rsidRPr="007C39E0">
        <w:rPr>
          <w:b/>
        </w:rPr>
        <w:t>GAINED - ( kerdaino , Strong's G2770 )</w:t>
      </w:r>
    </w:p>
    <w:p w14:paraId="32DCDC10" w14:textId="77777777" w:rsidR="007C39E0" w:rsidRDefault="007C39E0">
      <w:r w:rsidRPr="007C39E0">
        <w:rPr>
          <w:b/>
        </w:rPr>
        <w:t>Summary:</w:t>
      </w:r>
    </w:p>
    <w:p w14:paraId="09E21790" w14:textId="77777777" w:rsidR="007C39E0" w:rsidRDefault="007C39E0">
      <w:r>
        <w:t>In Matthew 18:15, "gained" translates the Greek verb kerdaino, which primarily means to acquire financial profit, win an advantage, or avoid loss. In this relational and ecclesiastical context, Jesus elevates the term from the marketplace to the kingdom of God. To "gain" a sinning brother means to win them back to fellowship, restore them to spiritual health, and rescue them from the destructive path of sin, reflecting God's heart for the recovery of the lost.</w:t>
      </w:r>
    </w:p>
    <w:p w14:paraId="621B42E6" w14:textId="77777777" w:rsidR="007C39E0" w:rsidRDefault="007C39E0"/>
    <w:p w14:paraId="6B1EFD90" w14:textId="77777777" w:rsidR="007C39E0" w:rsidRDefault="007C39E0">
      <w:r w:rsidRPr="007C39E0">
        <w:rPr>
          <w:b/>
        </w:rPr>
        <w:t>Full Study:</w:t>
      </w:r>
    </w:p>
    <w:p w14:paraId="53C0F0FF" w14:textId="77777777" w:rsidR="007C39E0" w:rsidRDefault="007C39E0"/>
    <w:p w14:paraId="5853107A" w14:textId="77777777" w:rsidR="007C39E0" w:rsidRPr="007C39E0" w:rsidRDefault="007C39E0">
      <w:pPr>
        <w:rPr>
          <w:b/>
        </w:rPr>
      </w:pPr>
      <w:r w:rsidRPr="007C39E0">
        <w:rPr>
          <w:b/>
        </w:rPr>
        <w:t>1. Word Picture / Background</w:t>
      </w:r>
    </w:p>
    <w:p w14:paraId="467215BF" w14:textId="77777777" w:rsidR="007C39E0" w:rsidRDefault="007C39E0">
      <w:r>
        <w:t xml:space="preserve">In classical Greek and Hellenistic commerce, kerdaino described the literal profit, financial return, or material advantage realized by a merchant in trade. Its noun counterpart, kerdos, means gain or profit. The background is firmly rooted in the ancient marketplace, where transactions were calculated in terms of net gain versus net loss. To gain meant to end a transaction with more value than when it began. </w:t>
      </w:r>
    </w:p>
    <w:p w14:paraId="567D65BD" w14:textId="77777777" w:rsidR="007C39E0" w:rsidRDefault="007C39E0"/>
    <w:p w14:paraId="60BE25EC" w14:textId="77777777" w:rsidR="007C39E0" w:rsidRDefault="007C39E0">
      <w:r>
        <w:t>Jesus intentionally takes this commercial term and applies it to personal relationships within the community of faith. The valuable asset to be acquired or preserved is not money, property, or status, but a fellow believer. A brother or sister caught in sin is viewed as a spiritual loss to the body of Christ. Winning them back represents the ultimate spiritual profit.</w:t>
      </w:r>
    </w:p>
    <w:p w14:paraId="159ADF02" w14:textId="77777777" w:rsidR="007C39E0" w:rsidRDefault="007C39E0"/>
    <w:p w14:paraId="0C9C2176" w14:textId="77777777" w:rsidR="007C39E0" w:rsidRPr="007C39E0" w:rsidRDefault="007C39E0">
      <w:pPr>
        <w:rPr>
          <w:b/>
        </w:rPr>
      </w:pPr>
      <w:r w:rsidRPr="007C39E0">
        <w:rPr>
          <w:b/>
        </w:rPr>
        <w:t>2. Meaning / Lexical Definition</w:t>
      </w:r>
    </w:p>
    <w:p w14:paraId="3C2D7398" w14:textId="77777777" w:rsidR="007C39E0" w:rsidRDefault="007C39E0">
      <w:r>
        <w:t>The verb means to acquire or get an advantage, to make a profit in trade, or to win over a person. In the New Testament, it has three primary semantic dimensions:</w:t>
      </w:r>
    </w:p>
    <w:p w14:paraId="58665CAF" w14:textId="77777777" w:rsidR="007C39E0" w:rsidRDefault="007C39E0">
      <w:r>
        <w:t>• To secure physical or material profit, or to avoid physical loss (e.g., Acts 27:21; James 4:13).</w:t>
      </w:r>
    </w:p>
    <w:p w14:paraId="6675D421" w14:textId="77777777" w:rsidR="007C39E0" w:rsidRDefault="007C39E0">
      <w:r>
        <w:t>• To obtain a spiritual asset or ultimate salvation, such as gaining Christ or gaining one's soul (e.g., Matthew 16:26; Philippians 3:8).</w:t>
      </w:r>
    </w:p>
    <w:p w14:paraId="24E1F73D" w14:textId="77777777" w:rsidR="007C39E0" w:rsidRDefault="007C39E0">
      <w:r>
        <w:t>• To win over a person, either bringing an unbeliever to faith or restoring a straying believer to active fellowship and obedience (e.g., 1 Corinthians 9:19; 1 Peter 3:1; Matthew 18:15).</w:t>
      </w:r>
    </w:p>
    <w:p w14:paraId="423D0375" w14:textId="77777777" w:rsidR="007C39E0" w:rsidRDefault="007C39E0"/>
    <w:p w14:paraId="3ECB994D" w14:textId="77777777" w:rsidR="007C39E0" w:rsidRPr="007C39E0" w:rsidRDefault="007C39E0">
      <w:pPr>
        <w:rPr>
          <w:b/>
        </w:rPr>
      </w:pPr>
      <w:r w:rsidRPr="007C39E0">
        <w:rPr>
          <w:b/>
        </w:rPr>
        <w:t>3. Usage and Word Pictures</w:t>
      </w:r>
    </w:p>
    <w:p w14:paraId="6F0250A6" w14:textId="77777777" w:rsidR="007C39E0" w:rsidRDefault="007C39E0">
      <w:r>
        <w:t>The New Testament writers frequently utilize the word to contrast earthly, temporal gain with heavenly, eternal gain.</w:t>
      </w:r>
    </w:p>
    <w:p w14:paraId="514B01F9" w14:textId="77777777" w:rsidR="007C39E0" w:rsidRDefault="007C39E0">
      <w:r>
        <w:t>• The Commercial Contrast: Jesus uses the word to illustrate the foolishness of worldly ambition, asking what profit there is if a person "gains" the entire physical world but suffers the loss of their own soul.</w:t>
      </w:r>
    </w:p>
    <w:p w14:paraId="030E1907" w14:textId="77777777" w:rsidR="007C39E0" w:rsidRDefault="007C39E0">
      <w:r>
        <w:t>• The Missional Ambition: Paul uses the term repeatedly in 1 Corinthians 9 to describe his evangelistic strategy. He willingly surrenders his personal rights and adapts to different cultural contexts so that he might "win" Jews, those under the law, those outside the law, and the weak.</w:t>
      </w:r>
    </w:p>
    <w:p w14:paraId="6D66A5C2" w14:textId="77777777" w:rsidR="007C39E0" w:rsidRDefault="007C39E0">
      <w:r>
        <w:t>• Domestic Influence: Peter encourages godly wives married to unbelieving husbands to live lives of quiet, holy devotion so that their husbands may be "won" to the faith without a word.</w:t>
      </w:r>
    </w:p>
    <w:p w14:paraId="7E2E16DB" w14:textId="77777777" w:rsidR="007C39E0" w:rsidRDefault="007C39E0"/>
    <w:p w14:paraId="27C764F3" w14:textId="77777777" w:rsidR="007C39E0" w:rsidRPr="007C39E0" w:rsidRDefault="007C39E0">
      <w:pPr>
        <w:rPr>
          <w:b/>
        </w:rPr>
      </w:pPr>
      <w:r w:rsidRPr="007C39E0">
        <w:rPr>
          <w:b/>
        </w:rPr>
        <w:t>4. Theological Implications</w:t>
      </w:r>
    </w:p>
    <w:p w14:paraId="52FB876C" w14:textId="77777777" w:rsidR="007C39E0" w:rsidRDefault="007C39E0">
      <w:r>
        <w:t>The use of kerdaino in the context of church discipline and restoration highlights several key theological truths:</w:t>
      </w:r>
    </w:p>
    <w:p w14:paraId="2C63B3DC" w14:textId="77777777" w:rsidR="007C39E0" w:rsidRDefault="007C39E0">
      <w:r>
        <w:t>• The High Value of the Individual: Every member of the covenant community is of immense value to God and the church. The straying of a single believer is treated as a severe deficit, prompting immediate restorative action.</w:t>
      </w:r>
    </w:p>
    <w:p w14:paraId="2B03A13D" w14:textId="77777777" w:rsidR="007C39E0" w:rsidRDefault="007C39E0">
      <w:r>
        <w:t>• Redemptive Accountability: Believers are responsible for one another. The pursuit of the sinning brother is not motivated by a desire to punish, embarrass, or exercise authority, but to recover a lost treasure.</w:t>
      </w:r>
    </w:p>
    <w:p w14:paraId="5DD33028" w14:textId="77777777" w:rsidR="007C39E0" w:rsidRDefault="007C39E0">
      <w:r>
        <w:t>• The Relational Economy of the Kingdom: In God's economy, true wealth is measured in restored relationships and preserved souls. The recovery of a fallen brother is treated as a highly profitable spiritual transaction.</w:t>
      </w:r>
    </w:p>
    <w:p w14:paraId="226F543F" w14:textId="77777777" w:rsidR="007C39E0" w:rsidRDefault="007C39E0"/>
    <w:p w14:paraId="24159080" w14:textId="77777777" w:rsidR="007C39E0" w:rsidRPr="007C39E0" w:rsidRDefault="007C39E0">
      <w:pPr>
        <w:rPr>
          <w:b/>
        </w:rPr>
      </w:pPr>
      <w:r w:rsidRPr="007C39E0">
        <w:rPr>
          <w:b/>
        </w:rPr>
        <w:t>5. Contextual Nuance in the Passage</w:t>
      </w:r>
    </w:p>
    <w:p w14:paraId="522C8BD7" w14:textId="77777777" w:rsidR="007C39E0" w:rsidRDefault="007C39E0">
      <w:r>
        <w:t>Matthew 18:15 sits directly after the Parable of the Lost Sheep, where the shepherd rejoices more over the one recovered sheep than the ninety-nine that did not go astray. This context is vital. The confrontation outlined in verse 15 is the practical execution of the search for the lost sheep.</w:t>
      </w:r>
    </w:p>
    <w:p w14:paraId="478BE723" w14:textId="77777777" w:rsidR="007C39E0" w:rsidRDefault="007C39E0"/>
    <w:p w14:paraId="4D3DBA3E" w14:textId="77777777" w:rsidR="007C39E0" w:rsidRDefault="007C39E0">
      <w:r>
        <w:t>If the offending brother "hears you"—meaning he listens with a teachable, repentant heart—the mission is fully accomplished. You have "gained" your brother. The focus is entirely on reconciliation, not vindication. The initiator of the confrontation does not "win" an argument; they "win" back a brother. The relationship is salvaged, the church's unity is preserved, and the brother is rescued from the hardening effects of unconfessed sin.</w:t>
      </w:r>
    </w:p>
    <w:p w14:paraId="38020E12" w14:textId="77777777" w:rsidR="007C39E0" w:rsidRDefault="007C39E0"/>
    <w:p w14:paraId="2F370C81" w14:textId="77777777" w:rsidR="007C39E0" w:rsidRPr="007C39E0" w:rsidRDefault="007C39E0">
      <w:pPr>
        <w:rPr>
          <w:b/>
        </w:rPr>
      </w:pPr>
      <w:r w:rsidRPr="007C39E0">
        <w:rPr>
          <w:b/>
        </w:rPr>
        <w:t>6. Key Uses in Other Verses (NKJV)</w:t>
      </w:r>
    </w:p>
    <w:p w14:paraId="66C98CAC" w14:textId="77777777" w:rsidR="007C39E0" w:rsidRDefault="007C39E0">
      <w:r>
        <w:t>• Matthew 16:26 - "For what profit is it to a man if he gains the whole world, and loses his own soul? Or what will a man give in exchange for his soul?"</w:t>
      </w:r>
    </w:p>
    <w:p w14:paraId="15D3E7A7" w14:textId="77777777" w:rsidR="007C39E0" w:rsidRDefault="007C39E0">
      <w:r>
        <w:t>• 1 Corinthians 9:19 - "For though I am free from all men, I have made myself a servant to all, that I might win the more;"</w:t>
      </w:r>
    </w:p>
    <w:p w14:paraId="295163ED" w14:textId="77777777" w:rsidR="007C39E0" w:rsidRDefault="007C39E0">
      <w:r>
        <w:t>• Philippians 3:8 - "Yet indeed I also count all things loss for the excellence of the knowledge of Christ Jesus my Lord, for whom I have suffered the loss of all things, and count them as rubbish, that I may gain Christ"</w:t>
      </w:r>
    </w:p>
    <w:p w14:paraId="08304AAE" w14:textId="77777777" w:rsidR="007C39E0" w:rsidRDefault="007C39E0">
      <w:r>
        <w:t>• 1 Peter 3:1 - "Wives, likewise, be submissive to your own husbands, that even if some do not obey the word, they, without a word, may be won by the conduct of their wives,"</w:t>
      </w:r>
    </w:p>
    <w:p w14:paraId="061BA35F" w14:textId="77777777" w:rsidR="007C39E0" w:rsidRDefault="007C39E0"/>
    <w:p w14:paraId="5E0A89DA" w14:textId="77777777" w:rsidR="007C39E0" w:rsidRPr="007C39E0" w:rsidRDefault="007C39E0">
      <w:pPr>
        <w:rPr>
          <w:b/>
        </w:rPr>
      </w:pPr>
      <w:r w:rsidRPr="007C39E0">
        <w:rPr>
          <w:b/>
        </w:rPr>
        <w:t>7. Other Relevant Insights</w:t>
      </w:r>
    </w:p>
    <w:p w14:paraId="12389C01" w14:textId="77777777" w:rsidR="007C39E0" w:rsidRDefault="007C39E0">
      <w:r>
        <w:t xml:space="preserve">The grammar of Matthew 18:15 indicates a conditional possibility ("If he hears you, you have gained..."). This acknowledges human free will and the painful reality that restoration is not always the immediate outcome. </w:t>
      </w:r>
    </w:p>
    <w:p w14:paraId="5430C056" w14:textId="77777777" w:rsidR="007C39E0" w:rsidRDefault="007C39E0"/>
    <w:p w14:paraId="287A63F1" w14:textId="77777777" w:rsidR="007C39E0" w:rsidRDefault="007C39E0">
      <w:r>
        <w:t>Furthermore, the private nature of the first step ("between you and him alone") is designed specifically to make "gaining" the brother as easy as possible. By keeping the matter private, the offender's reputation is protected, pride is minimized, and the path to repentance is kept free of unnecessary public obstacles.</w:t>
      </w:r>
    </w:p>
    <w:p w14:paraId="409BC58D" w14:textId="77777777" w:rsidR="007C39E0" w:rsidRDefault="007C39E0"/>
    <w:p w14:paraId="390600DD" w14:textId="77777777" w:rsidR="007C39E0" w:rsidRPr="007C39E0" w:rsidRDefault="007C39E0">
      <w:pPr>
        <w:rPr>
          <w:b/>
        </w:rPr>
      </w:pPr>
      <w:r w:rsidRPr="007C39E0">
        <w:rPr>
          <w:b/>
        </w:rPr>
        <w:t>8. References</w:t>
      </w:r>
    </w:p>
    <w:p w14:paraId="7E87951C" w14:textId="77777777" w:rsidR="007C39E0" w:rsidRDefault="007C39E0">
      <w:r>
        <w:t>• BDAG (Bauer, Danker, Arndt, and Gingrich Greek-English Lexicon of the New Testament)</w:t>
      </w:r>
    </w:p>
    <w:p w14:paraId="16DD026C" w14:textId="77777777" w:rsidR="007C39E0" w:rsidRDefault="007C39E0">
      <w:r>
        <w:t>• Theological Dictionary of the New Testament (TDNT / "Little Kittel")</w:t>
      </w:r>
    </w:p>
    <w:p w14:paraId="5A63ED93" w14:textId="77777777" w:rsidR="007C39E0" w:rsidRDefault="007C39E0">
      <w:r>
        <w:t>• New International Dictionary of New Testament Theology and Exegesis (NIDNTTE)</w:t>
      </w:r>
    </w:p>
    <w:p w14:paraId="397E4131" w14:textId="77777777" w:rsidR="007C39E0" w:rsidRDefault="007C39E0">
      <w:r>
        <w:t>• Vine's Expository Dictionary of New Testament Words</w:t>
      </w:r>
    </w:p>
    <w:p w14:paraId="479A9560" w14:textId="77777777" w:rsidR="007C39E0" w:rsidRDefault="007C39E0">
      <w:r>
        <w:t>• Thayer's Greek-English Lexicon</w:t>
      </w:r>
    </w:p>
    <w:p w14:paraId="77D35FDB" w14:textId="106151BB" w:rsidR="004C5552" w:rsidRDefault="007C39E0">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39E0"/>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C5964"/>
  <w15:chartTrackingRefBased/>
  <w15:docId w15:val="{86BB1D40-95C7-43AC-901B-78B804548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3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3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9E0"/>
    <w:rPr>
      <w:rFonts w:eastAsiaTheme="majorEastAsia" w:cstheme="majorBidi"/>
      <w:color w:val="272727" w:themeColor="text1" w:themeTint="D8"/>
    </w:rPr>
  </w:style>
  <w:style w:type="paragraph" w:styleId="Title">
    <w:name w:val="Title"/>
    <w:basedOn w:val="Normal"/>
    <w:next w:val="Normal"/>
    <w:link w:val="TitleChar"/>
    <w:uiPriority w:val="10"/>
    <w:qFormat/>
    <w:rsid w:val="007C3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9E0"/>
    <w:pPr>
      <w:spacing w:before="160"/>
      <w:jc w:val="center"/>
    </w:pPr>
    <w:rPr>
      <w:i/>
      <w:iCs/>
      <w:color w:val="404040" w:themeColor="text1" w:themeTint="BF"/>
    </w:rPr>
  </w:style>
  <w:style w:type="character" w:customStyle="1" w:styleId="QuoteChar">
    <w:name w:val="Quote Char"/>
    <w:basedOn w:val="DefaultParagraphFont"/>
    <w:link w:val="Quote"/>
    <w:uiPriority w:val="29"/>
    <w:rsid w:val="007C39E0"/>
    <w:rPr>
      <w:i/>
      <w:iCs/>
      <w:color w:val="404040" w:themeColor="text1" w:themeTint="BF"/>
    </w:rPr>
  </w:style>
  <w:style w:type="paragraph" w:styleId="ListParagraph">
    <w:name w:val="List Paragraph"/>
    <w:basedOn w:val="Normal"/>
    <w:uiPriority w:val="34"/>
    <w:qFormat/>
    <w:rsid w:val="007C39E0"/>
    <w:pPr>
      <w:ind w:left="720"/>
      <w:contextualSpacing/>
    </w:pPr>
  </w:style>
  <w:style w:type="character" w:styleId="IntenseEmphasis">
    <w:name w:val="Intense Emphasis"/>
    <w:basedOn w:val="DefaultParagraphFont"/>
    <w:uiPriority w:val="21"/>
    <w:qFormat/>
    <w:rsid w:val="007C39E0"/>
    <w:rPr>
      <w:i/>
      <w:iCs/>
      <w:color w:val="2E74B5" w:themeColor="accent1" w:themeShade="BF"/>
    </w:rPr>
  </w:style>
  <w:style w:type="paragraph" w:styleId="IntenseQuote">
    <w:name w:val="Intense Quote"/>
    <w:basedOn w:val="Normal"/>
    <w:next w:val="Normal"/>
    <w:link w:val="IntenseQuoteChar"/>
    <w:uiPriority w:val="30"/>
    <w:qFormat/>
    <w:rsid w:val="007C39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39E0"/>
    <w:rPr>
      <w:i/>
      <w:iCs/>
      <w:color w:val="2E74B5" w:themeColor="accent1" w:themeShade="BF"/>
    </w:rPr>
  </w:style>
  <w:style w:type="character" w:styleId="IntenseReference">
    <w:name w:val="Intense Reference"/>
    <w:basedOn w:val="DefaultParagraphFont"/>
    <w:uiPriority w:val="32"/>
    <w:qFormat/>
    <w:rsid w:val="007C39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971</Words>
  <Characters>5054</Characters>
  <Application>Microsoft Office Word</Application>
  <DocSecurity>0</DocSecurity>
  <Lines>97</Lines>
  <Paragraphs>52</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