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F192" w14:textId="77777777" w:rsidR="00F672C8" w:rsidRPr="00F672C8" w:rsidRDefault="00F672C8">
      <w:pPr>
        <w:rPr>
          <w:b/>
        </w:rPr>
      </w:pPr>
      <w:r w:rsidRPr="00F672C8">
        <w:rPr>
          <w:b/>
        </w:rPr>
        <w:t>CHURCH - ( ekklēsia , Strong's G1577 )</w:t>
      </w:r>
    </w:p>
    <w:p w14:paraId="392AF423" w14:textId="77777777" w:rsidR="00F672C8" w:rsidRDefault="00F672C8">
      <w:r w:rsidRPr="00F672C8">
        <w:rPr>
          <w:b/>
        </w:rPr>
        <w:t>Summary:</w:t>
      </w:r>
    </w:p>
    <w:p w14:paraId="35E1A0CF" w14:textId="77777777" w:rsidR="00F672C8" w:rsidRDefault="00F672C8">
      <w:r>
        <w:t>The Greek word ekklēsia refers to an assembly, gathering, or congregation of people called out for a specific purpose. In Matthew 18:17, Jesus uses the term to describe the local assembly of believers gathered to exercise covenant oversight, mutual accountability, and restorative discipline. Far from being a modern bureaucratic institution, the "church" here is a localized, relational community of disciples authorized to act on behalf of heaven in maintaining the purity, peace, and witness of the fellowship.</w:t>
      </w:r>
    </w:p>
    <w:p w14:paraId="3B3738A5" w14:textId="77777777" w:rsidR="00F672C8" w:rsidRDefault="00F672C8"/>
    <w:p w14:paraId="1755FDD2" w14:textId="77777777" w:rsidR="00F672C8" w:rsidRDefault="00F672C8">
      <w:r w:rsidRPr="00F672C8">
        <w:rPr>
          <w:b/>
        </w:rPr>
        <w:t>Full Study:</w:t>
      </w:r>
    </w:p>
    <w:p w14:paraId="1C59F88E" w14:textId="77777777" w:rsidR="00F672C8" w:rsidRDefault="00F672C8"/>
    <w:p w14:paraId="3B0E5FD6" w14:textId="77777777" w:rsidR="00F672C8" w:rsidRPr="00F672C8" w:rsidRDefault="00F672C8">
      <w:pPr>
        <w:rPr>
          <w:b/>
        </w:rPr>
      </w:pPr>
      <w:r w:rsidRPr="00F672C8">
        <w:rPr>
          <w:b/>
        </w:rPr>
        <w:t>1. Word Picture / Background</w:t>
      </w:r>
    </w:p>
    <w:p w14:paraId="62064BA4" w14:textId="77777777" w:rsidR="00F672C8" w:rsidRDefault="00F672C8">
      <w:r>
        <w:t xml:space="preserve">The Greek word ekklēsia is a compound noun derived from the preposition ek ("out of") and the verb kaleō ("to call"). Historically, it carried a vivid word picture of a group of citizens who were "called out" from their private homes into the public square to assemble for official, self-governing civic business. In secular Greek city-states, the ekklēsia was the democratic assembly that gathered to make legal, political, and social decisions. </w:t>
      </w:r>
    </w:p>
    <w:p w14:paraId="1B8BC47F" w14:textId="77777777" w:rsidR="00F672C8" w:rsidRDefault="00F672C8"/>
    <w:p w14:paraId="21D5B2DB" w14:textId="77777777" w:rsidR="00F672C8" w:rsidRDefault="00F672C8">
      <w:r>
        <w:t>In the Greek translation of the Old Testament (the Septuagint), ekklēsia was used to translate the Hebrew word qahal, which represented the assembly of the congregation of Israel gathered before God for worship, covenant renewal, or instruction. Jesus took this familiar concept of a formal, authorized assembly and applied it to His disciples, establishing them as a covenant community called out from the world to represent His kingdom on earth.</w:t>
      </w:r>
    </w:p>
    <w:p w14:paraId="64004A78" w14:textId="77777777" w:rsidR="00F672C8" w:rsidRDefault="00F672C8"/>
    <w:p w14:paraId="2A41290F" w14:textId="77777777" w:rsidR="00F672C8" w:rsidRPr="00F672C8" w:rsidRDefault="00F672C8">
      <w:pPr>
        <w:rPr>
          <w:b/>
        </w:rPr>
      </w:pPr>
      <w:r w:rsidRPr="00F672C8">
        <w:rPr>
          <w:b/>
        </w:rPr>
        <w:t>2. Meaning / Lexical Definition</w:t>
      </w:r>
    </w:p>
    <w:p w14:paraId="08516141" w14:textId="77777777" w:rsidR="00F672C8" w:rsidRDefault="00F672C8">
      <w:r>
        <w:t>The term ekklēsia designates a public assembly, gathering, or congregation. It does not refer to a physical building, but to the people assembled. The semantic range of the word in the New Testament includes:</w:t>
      </w:r>
    </w:p>
    <w:p w14:paraId="3939E677" w14:textId="77777777" w:rsidR="00F672C8" w:rsidRDefault="00F672C8">
      <w:r>
        <w:t>• A secular assembly of citizens gathered to conduct legal or civic business (Acts 19:39).</w:t>
      </w:r>
    </w:p>
    <w:p w14:paraId="4B83C0ED" w14:textId="77777777" w:rsidR="00F672C8" w:rsidRDefault="00F672C8">
      <w:r>
        <w:t>• The historical congregation of Israel gathered in the wilderness (Acts 7:38).</w:t>
      </w:r>
    </w:p>
    <w:p w14:paraId="6F89BE56" w14:textId="77777777" w:rsidR="00F672C8" w:rsidRDefault="00F672C8">
      <w:r>
        <w:t>• A specific, local congregation of Christian believers who meet regularly in a particular geographical location (Matthew 18:17; 1 Corinthians 1:2).</w:t>
      </w:r>
    </w:p>
    <w:p w14:paraId="4F7BA4FE" w14:textId="77777777" w:rsidR="00F672C8" w:rsidRDefault="00F672C8">
      <w:r>
        <w:t>• The universal, spiritual body of all true believers in Jesus Christ across all geographical locations and throughout all of history (Ephesians 1:22–23; Colossians 1:18).</w:t>
      </w:r>
    </w:p>
    <w:p w14:paraId="16461DCA" w14:textId="77777777" w:rsidR="00F672C8" w:rsidRDefault="00F672C8"/>
    <w:p w14:paraId="3F9974E0" w14:textId="77777777" w:rsidR="00F672C8" w:rsidRPr="00F672C8" w:rsidRDefault="00F672C8">
      <w:pPr>
        <w:rPr>
          <w:b/>
        </w:rPr>
      </w:pPr>
      <w:r w:rsidRPr="00F672C8">
        <w:rPr>
          <w:b/>
        </w:rPr>
        <w:t>3. Usage and Word Pictures</w:t>
      </w:r>
    </w:p>
    <w:p w14:paraId="205218F0" w14:textId="77777777" w:rsidR="00F672C8" w:rsidRDefault="00F672C8">
      <w:r>
        <w:t>In the Gospels, Jesus uses the word ekklēsia only twice, both times in the Gospel of Matthew (Matthew 16:18 and Matthew 18:17). These two occurrences present two distinct but complementary word pictures:</w:t>
      </w:r>
    </w:p>
    <w:p w14:paraId="6F82931E" w14:textId="77777777" w:rsidR="00F672C8" w:rsidRDefault="00F672C8">
      <w:r>
        <w:t>• In Matthew 16:18, Jesus speaks of the church in its universal sense. Here, the word picture is a building under construction: "I will build My church, and the gates of Hades shall not prevail against it." Christ is the architect and builder, and the universal church is an unstoppable, spiritual fortress.</w:t>
      </w:r>
    </w:p>
    <w:p w14:paraId="17CBE74D" w14:textId="77777777" w:rsidR="00F672C8" w:rsidRDefault="00F672C8">
      <w:r>
        <w:t>• In Matthew 18:17, Jesus speaks of the church in its local, functional sense. Here, the word picture is a local judicial assembly or a spiritual family council. It is an identifiable, localized group of believers who are capable of listening to testimonies, discerning truth, and rendering a collective spiritual judgment in matters of sin and reconciliation.</w:t>
      </w:r>
    </w:p>
    <w:p w14:paraId="1EEB0673" w14:textId="77777777" w:rsidR="00F672C8" w:rsidRDefault="00F672C8"/>
    <w:p w14:paraId="2D6E355E" w14:textId="77777777" w:rsidR="00F672C8" w:rsidRPr="00F672C8" w:rsidRDefault="00F672C8">
      <w:pPr>
        <w:rPr>
          <w:b/>
        </w:rPr>
      </w:pPr>
      <w:r w:rsidRPr="00F672C8">
        <w:rPr>
          <w:b/>
        </w:rPr>
        <w:t>4. Theological Implications</w:t>
      </w:r>
    </w:p>
    <w:p w14:paraId="07072C9F" w14:textId="77777777" w:rsidR="00F672C8" w:rsidRPr="00F672C8" w:rsidRDefault="00F672C8">
      <w:pPr>
        <w:rPr>
          <w:b/>
        </w:rPr>
      </w:pPr>
      <w:r w:rsidRPr="00F672C8">
        <w:rPr>
          <w:b/>
        </w:rPr>
        <w:t>The use of ekklēsia in Matthew 18:17 carries profound theological implications regarding the authority and responsibility of the local church:</w:t>
      </w:r>
    </w:p>
    <w:p w14:paraId="5FB9A461" w14:textId="77777777" w:rsidR="00F672C8" w:rsidRDefault="00F672C8">
      <w:r>
        <w:t>• Delegated Divine Authority: The local assembly is invested with the authority of heaven to bind and loose (Matthew 18:18). When a local church acts in accordance with God's Word to discipline or restore a member, they are executing the will of heaven on earth.</w:t>
      </w:r>
    </w:p>
    <w:p w14:paraId="1EF85D9E" w14:textId="77777777" w:rsidR="00F672C8" w:rsidRDefault="00F672C8">
      <w:r>
        <w:t>• Corporate Responsibility for Holiness: The local church is not merely an audience of individual consumers; it is a covenant body responsible for the spiritual health of its members. The church has a theological duty to confront unrepentant sin to preserve the holiness of God's name and the integrity of the gospel.</w:t>
      </w:r>
    </w:p>
    <w:p w14:paraId="23AC8DBD" w14:textId="77777777" w:rsidR="00F672C8" w:rsidRDefault="00F672C8">
      <w:r>
        <w:t>• The Presence of the King: Christ promises His special, authoritative presence to the local assembly when they gather to handle these difficult matters. The statement "where two or three are gathered together in My name, I am there in the midst of them" (Matthew 18:20) is fundamentally set in the context of the ekklēsia exercising local church discipline.</w:t>
      </w:r>
    </w:p>
    <w:p w14:paraId="2AC9E3DF" w14:textId="77777777" w:rsidR="00F672C8" w:rsidRDefault="00F672C8"/>
    <w:p w14:paraId="55FE679D" w14:textId="77777777" w:rsidR="00F672C8" w:rsidRPr="00F672C8" w:rsidRDefault="00F672C8">
      <w:pPr>
        <w:rPr>
          <w:b/>
        </w:rPr>
      </w:pPr>
      <w:r w:rsidRPr="00F672C8">
        <w:rPr>
          <w:b/>
        </w:rPr>
        <w:t>5. Contextual Nuance in the Passage</w:t>
      </w:r>
    </w:p>
    <w:p w14:paraId="1A64B533" w14:textId="77777777" w:rsidR="00F672C8" w:rsidRDefault="00F672C8">
      <w:r>
        <w:t xml:space="preserve">In Matthew 18:15–20, Jesus outlines a progressive, four-step process for restoring a sinning brother: private confrontation, confrontation with witnesses, reporting to the church, and corporate disassociation. </w:t>
      </w:r>
    </w:p>
    <w:p w14:paraId="18B4B92E" w14:textId="77777777" w:rsidR="00F672C8" w:rsidRDefault="00F672C8"/>
    <w:p w14:paraId="50117A7B" w14:textId="77777777" w:rsidR="00F672C8" w:rsidRDefault="00F672C8">
      <w:r>
        <w:t xml:space="preserve">The context demands that ekklēsia in verse 17 refers specifically to a local, visible, and organized assembly. One cannot "tell it to" or "hear" an abstract, invisible, universal church. The offense must be brought before the local congregation where both the offender and the offended hold covenant membership. </w:t>
      </w:r>
    </w:p>
    <w:p w14:paraId="66744747" w14:textId="77777777" w:rsidR="00F672C8" w:rsidRDefault="00F672C8"/>
    <w:p w14:paraId="7F37EAB5" w14:textId="77777777" w:rsidR="00F672C8" w:rsidRDefault="00F672C8">
      <w:r>
        <w:t>The phrase "let him be to you like a heathen and a tax collector" indicates that if the sinning individual refuses to submit to the collective exhortation of the ekklēsia, the local assembly must corporately remove them from fellowship. They are to be treated as an outsider in need of evangelism, highlighting that the local church has visible, defined boundaries.</w:t>
      </w:r>
    </w:p>
    <w:p w14:paraId="2BE55E53" w14:textId="77777777" w:rsidR="00F672C8" w:rsidRDefault="00F672C8"/>
    <w:p w14:paraId="214B30C1" w14:textId="77777777" w:rsidR="00F672C8" w:rsidRPr="00F672C8" w:rsidRDefault="00F672C8">
      <w:pPr>
        <w:rPr>
          <w:b/>
        </w:rPr>
      </w:pPr>
      <w:r w:rsidRPr="00F672C8">
        <w:rPr>
          <w:b/>
        </w:rPr>
        <w:t>6. Key Uses in Other Verses (NKJV)</w:t>
      </w:r>
    </w:p>
    <w:p w14:paraId="62CA0EBB" w14:textId="77777777" w:rsidR="00F672C8" w:rsidRDefault="00F672C8">
      <w:r>
        <w:t>• Matthew 16:18: "And I also say to you that you are Peter, and on this rock I will build My church, and the gates of Hades shall not prevail against it."</w:t>
      </w:r>
    </w:p>
    <w:p w14:paraId="39C4F6D8" w14:textId="77777777" w:rsidR="00F672C8" w:rsidRDefault="00F672C8">
      <w:r>
        <w:t>• Acts 20:28: "Therefore take heed to yourselves and to all the flock, among which the Holy Spirit has made you overseers, to shepherd the church of God which He purchased with His own blood."</w:t>
      </w:r>
    </w:p>
    <w:p w14:paraId="7011ED44" w14:textId="77777777" w:rsidR="00F672C8" w:rsidRDefault="00F672C8">
      <w:r>
        <w:t>• 1 Corinthians 1:2: "To the church of God which is at Corinth, to those who are sanctified in Christ Jesus, called to be saints, with all who in every place call on the name of Jesus Christ our Lord, both theirs and ours:"</w:t>
      </w:r>
    </w:p>
    <w:p w14:paraId="5BFDC7AF" w14:textId="77777777" w:rsidR="00F672C8" w:rsidRDefault="00F672C8">
      <w:r>
        <w:t>• Ephesians 1:22: "And He put all things under His feet, and gave Him to be head over all things to the church,"</w:t>
      </w:r>
    </w:p>
    <w:p w14:paraId="53F69E0F" w14:textId="77777777" w:rsidR="00F672C8" w:rsidRDefault="00F672C8"/>
    <w:p w14:paraId="0FC87D97" w14:textId="77777777" w:rsidR="00F672C8" w:rsidRPr="00F672C8" w:rsidRDefault="00F672C8">
      <w:pPr>
        <w:rPr>
          <w:b/>
        </w:rPr>
      </w:pPr>
      <w:r w:rsidRPr="00F672C8">
        <w:rPr>
          <w:b/>
        </w:rPr>
        <w:t>7. Other Relevant Insights</w:t>
      </w:r>
    </w:p>
    <w:p w14:paraId="1047DBF7" w14:textId="77777777" w:rsidR="00F672C8" w:rsidRDefault="00F672C8">
      <w:r>
        <w:t>• Avoidance of Synagōgē: It is highly significant that Jesus chose the term ekklēsia instead of synagōgē (synagogue) in Matthew 18:17, even though the early disciples were Jewish and accustomed to the synagogue structure. By selecting ekklēsia, Jesus signaled a distinct identity and new covenant reality for His followers, distinguishing them from the traditional Jewish assemblies that rejected Him.</w:t>
      </w:r>
    </w:p>
    <w:p w14:paraId="6F063420" w14:textId="77777777" w:rsidR="00F672C8" w:rsidRDefault="00F672C8">
      <w:r>
        <w:t>• Consensus of the Congregation: The grammar of Matthew 18:17 indicates that the final step of discipline is not merely a matter for church leaders acting in isolation, but involves the entire assembly. The matter is told to the "church," and the unrepentant sinner refuses to hear the "church," implying a corporate consensus and unified voice of the local congregation.</w:t>
      </w:r>
    </w:p>
    <w:p w14:paraId="20EE4B01" w14:textId="77777777" w:rsidR="00F672C8" w:rsidRDefault="00F672C8"/>
    <w:p w14:paraId="165A4CB3" w14:textId="77777777" w:rsidR="00F672C8" w:rsidRPr="00F672C8" w:rsidRDefault="00F672C8">
      <w:pPr>
        <w:rPr>
          <w:b/>
        </w:rPr>
      </w:pPr>
      <w:r w:rsidRPr="00F672C8">
        <w:rPr>
          <w:b/>
        </w:rPr>
        <w:t>8. References</w:t>
      </w:r>
    </w:p>
    <w:p w14:paraId="4424A0B9" w14:textId="77777777" w:rsidR="00F672C8" w:rsidRDefault="00F672C8">
      <w:r>
        <w:t>• BDAG Greek-English Lexicon of the New Testament</w:t>
      </w:r>
    </w:p>
    <w:p w14:paraId="66FBC200" w14:textId="77777777" w:rsidR="00F672C8" w:rsidRDefault="00F672C8">
      <w:r>
        <w:t>• Thayer's Greek-English Lexicon</w:t>
      </w:r>
    </w:p>
    <w:p w14:paraId="4F3DED6A" w14:textId="77777777" w:rsidR="00F672C8" w:rsidRDefault="00F672C8">
      <w:r>
        <w:t>• Vine's Expository Dictionary of New Testament Words</w:t>
      </w:r>
    </w:p>
    <w:p w14:paraId="7C29FC11" w14:textId="77777777" w:rsidR="00F672C8" w:rsidRDefault="00F672C8">
      <w:r>
        <w:t>• Blue Letter Bible</w:t>
      </w:r>
    </w:p>
    <w:p w14:paraId="65694C34" w14:textId="77777777" w:rsidR="00F672C8" w:rsidRDefault="00F672C8">
      <w:r>
        <w:t>• Precept Austin Study Tools</w:t>
      </w:r>
    </w:p>
    <w:p w14:paraId="26A2FC20" w14:textId="139D40CF" w:rsidR="004C5552" w:rsidRDefault="00F672C8">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72C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1437"/>
  <w15:chartTrackingRefBased/>
  <w15:docId w15:val="{DA2ADB8C-23DC-45BB-82AD-17C98822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7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7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2C8"/>
    <w:rPr>
      <w:rFonts w:eastAsiaTheme="majorEastAsia" w:cstheme="majorBidi"/>
      <w:color w:val="272727" w:themeColor="text1" w:themeTint="D8"/>
    </w:rPr>
  </w:style>
  <w:style w:type="paragraph" w:styleId="Title">
    <w:name w:val="Title"/>
    <w:basedOn w:val="Normal"/>
    <w:next w:val="Normal"/>
    <w:link w:val="TitleChar"/>
    <w:uiPriority w:val="10"/>
    <w:qFormat/>
    <w:rsid w:val="00F67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2C8"/>
    <w:pPr>
      <w:spacing w:before="160"/>
      <w:jc w:val="center"/>
    </w:pPr>
    <w:rPr>
      <w:i/>
      <w:iCs/>
      <w:color w:val="404040" w:themeColor="text1" w:themeTint="BF"/>
    </w:rPr>
  </w:style>
  <w:style w:type="character" w:customStyle="1" w:styleId="QuoteChar">
    <w:name w:val="Quote Char"/>
    <w:basedOn w:val="DefaultParagraphFont"/>
    <w:link w:val="Quote"/>
    <w:uiPriority w:val="29"/>
    <w:rsid w:val="00F672C8"/>
    <w:rPr>
      <w:i/>
      <w:iCs/>
      <w:color w:val="404040" w:themeColor="text1" w:themeTint="BF"/>
    </w:rPr>
  </w:style>
  <w:style w:type="paragraph" w:styleId="ListParagraph">
    <w:name w:val="List Paragraph"/>
    <w:basedOn w:val="Normal"/>
    <w:uiPriority w:val="34"/>
    <w:qFormat/>
    <w:rsid w:val="00F672C8"/>
    <w:pPr>
      <w:ind w:left="720"/>
      <w:contextualSpacing/>
    </w:pPr>
  </w:style>
  <w:style w:type="character" w:styleId="IntenseEmphasis">
    <w:name w:val="Intense Emphasis"/>
    <w:basedOn w:val="DefaultParagraphFont"/>
    <w:uiPriority w:val="21"/>
    <w:qFormat/>
    <w:rsid w:val="00F672C8"/>
    <w:rPr>
      <w:i/>
      <w:iCs/>
      <w:color w:val="2E74B5" w:themeColor="accent1" w:themeShade="BF"/>
    </w:rPr>
  </w:style>
  <w:style w:type="paragraph" w:styleId="IntenseQuote">
    <w:name w:val="Intense Quote"/>
    <w:basedOn w:val="Normal"/>
    <w:next w:val="Normal"/>
    <w:link w:val="IntenseQuoteChar"/>
    <w:uiPriority w:val="30"/>
    <w:qFormat/>
    <w:rsid w:val="00F672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72C8"/>
    <w:rPr>
      <w:i/>
      <w:iCs/>
      <w:color w:val="2E74B5" w:themeColor="accent1" w:themeShade="BF"/>
    </w:rPr>
  </w:style>
  <w:style w:type="character" w:styleId="IntenseReference">
    <w:name w:val="Intense Reference"/>
    <w:basedOn w:val="DefaultParagraphFont"/>
    <w:uiPriority w:val="32"/>
    <w:qFormat/>
    <w:rsid w:val="00F672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1117</Words>
  <Characters>5812</Characters>
  <Application>Microsoft Office Word</Application>
  <DocSecurity>0</DocSecurity>
  <Lines>111</Lines>
  <Paragraphs>60</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