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CC92" w14:textId="77777777" w:rsidR="001B5012" w:rsidRPr="001B5012" w:rsidRDefault="001B5012">
      <w:pPr>
        <w:rPr>
          <w:b/>
        </w:rPr>
      </w:pPr>
      <w:r w:rsidRPr="001B5012">
        <w:rPr>
          <w:b/>
        </w:rPr>
        <w:t>NAME - ( onoma , Strong's G3686 )</w:t>
      </w:r>
    </w:p>
    <w:p w14:paraId="754FC1EC" w14:textId="77777777" w:rsidR="001B5012" w:rsidRDefault="001B5012">
      <w:r w:rsidRPr="001B5012">
        <w:rPr>
          <w:b/>
        </w:rPr>
        <w:t>Summary:</w:t>
      </w:r>
    </w:p>
    <w:p w14:paraId="48A5AF99" w14:textId="77777777" w:rsidR="001B5012" w:rsidRDefault="001B5012">
      <w:r>
        <w:t>In Matthew 18:20, the word "name" (onoma) transcends a mere vocal label or identifier. It represents the very person, character, authority, and presence of Jesus Christ. To gather "in My name" means to assemble under Christ’s lordship, acting as His authorized representatives, in alignment with His revealed character and will. It is not a liturgical formula to guarantee answered prayer, but a relational reality where Christ promises His active, personal presence among His people as they execute His kingdom work on earth.</w:t>
      </w:r>
    </w:p>
    <w:p w14:paraId="35E0FC89" w14:textId="77777777" w:rsidR="001B5012" w:rsidRDefault="001B5012"/>
    <w:p w14:paraId="52EF92CA" w14:textId="77777777" w:rsidR="001B5012" w:rsidRDefault="001B5012">
      <w:r w:rsidRPr="001B5012">
        <w:rPr>
          <w:b/>
        </w:rPr>
        <w:t>Full Study:</w:t>
      </w:r>
    </w:p>
    <w:p w14:paraId="49D031CE" w14:textId="77777777" w:rsidR="001B5012" w:rsidRDefault="001B5012"/>
    <w:p w14:paraId="2CDCC7F7" w14:textId="77777777" w:rsidR="001B5012" w:rsidRPr="001B5012" w:rsidRDefault="001B5012">
      <w:pPr>
        <w:rPr>
          <w:b/>
        </w:rPr>
      </w:pPr>
      <w:r w:rsidRPr="001B5012">
        <w:rPr>
          <w:b/>
        </w:rPr>
        <w:t>1. Word Picture / Background</w:t>
      </w:r>
    </w:p>
    <w:p w14:paraId="71B05CD8" w14:textId="77777777" w:rsidR="001B5012" w:rsidRDefault="001B5012">
      <w:r>
        <w:t xml:space="preserve">In the ancient world, a name was inextricably linked to a person’s identity, character, and authority. To know someone's name was to have access to their person. In the Old Testament, the "Name of Yahweh" represented His active presence, holiness, and power. In Greco-Roman civic life, acting "in the name of" a ruler meant carrying his full legal authority, as if the ruler himself were speaking or acting. Thus, when a representative arrived "in the name of" the emperor, he was received with the same honor and submission due to the emperor. </w:t>
      </w:r>
    </w:p>
    <w:p w14:paraId="51B7DD21" w14:textId="77777777" w:rsidR="001B5012" w:rsidRDefault="001B5012"/>
    <w:p w14:paraId="61EE5C4B" w14:textId="77777777" w:rsidR="001B5012" w:rsidRPr="001B5012" w:rsidRDefault="001B5012">
      <w:pPr>
        <w:rPr>
          <w:b/>
        </w:rPr>
      </w:pPr>
      <w:r w:rsidRPr="001B5012">
        <w:rPr>
          <w:b/>
        </w:rPr>
        <w:t>2. Meaning / Lexical Definition</w:t>
      </w:r>
    </w:p>
    <w:p w14:paraId="20874F7E" w14:textId="77777777" w:rsidR="001B5012" w:rsidRDefault="001B5012">
      <w:r>
        <w:t>The Greek noun onoma refers first to the proper name by which a person or thing is called. Beyond this literal sense, it carries several crucial metaphorical meanings:</w:t>
      </w:r>
    </w:p>
    <w:p w14:paraId="08A4B540" w14:textId="77777777" w:rsidR="001B5012" w:rsidRDefault="001B5012">
      <w:r>
        <w:t>• Reputation or Fame: The standing or character a person possesses in the eyes of others.</w:t>
      </w:r>
    </w:p>
    <w:p w14:paraId="7D58303B" w14:textId="77777777" w:rsidR="001B5012" w:rsidRDefault="001B5012">
      <w:r>
        <w:t>• Authority and Power: Delegated status, where an agent acts on behalf of and with the power of the principal.</w:t>
      </w:r>
    </w:p>
    <w:p w14:paraId="0723290D" w14:textId="77777777" w:rsidR="001B5012" w:rsidRDefault="001B5012">
      <w:r>
        <w:t>• Ownership and Relationship: The designation of belonging to another, often expressed with the preposition eis ("into the name"), signifying a transfer of ownership, as in baptism.</w:t>
      </w:r>
    </w:p>
    <w:p w14:paraId="43441131" w14:textId="77777777" w:rsidR="001B5012" w:rsidRDefault="001B5012"/>
    <w:p w14:paraId="4B71F6AA" w14:textId="77777777" w:rsidR="001B5012" w:rsidRDefault="001B5012">
      <w:r>
        <w:t xml:space="preserve">In Matthew 18:20, the phrase is eis to emon onoma (literally, "into my name"). It denotes a gathering directed toward, centered upon, and united with the person of Jesus Christ. </w:t>
      </w:r>
    </w:p>
    <w:p w14:paraId="11772C63" w14:textId="77777777" w:rsidR="001B5012" w:rsidRDefault="001B5012"/>
    <w:p w14:paraId="1111CB42" w14:textId="77777777" w:rsidR="001B5012" w:rsidRPr="001B5012" w:rsidRDefault="001B5012">
      <w:pPr>
        <w:rPr>
          <w:b/>
        </w:rPr>
      </w:pPr>
      <w:r w:rsidRPr="001B5012">
        <w:rPr>
          <w:b/>
        </w:rPr>
        <w:t>3. Usage and Word Pictures</w:t>
      </w:r>
    </w:p>
    <w:p w14:paraId="4F20C8F2" w14:textId="77777777" w:rsidR="001B5012" w:rsidRDefault="001B5012">
      <w:r>
        <w:t>The New Testament uses onoma in several rich theological contexts:</w:t>
      </w:r>
    </w:p>
    <w:p w14:paraId="40D93BC9" w14:textId="77777777" w:rsidR="001B5012" w:rsidRDefault="001B5012">
      <w:r>
        <w:t>• The Object of Faith: Salvation is received by believing "in His name" (John 1:12), which means trusting in the totality of who Jesus is and what He has done.</w:t>
      </w:r>
    </w:p>
    <w:p w14:paraId="64260A6F" w14:textId="77777777" w:rsidR="001B5012" w:rsidRDefault="001B5012">
      <w:r>
        <w:t>• The Power for Ministry: The apostles healed the sick and cast out demons "in the name of Jesus Christ" (Acts 3:6), demonstrating that the power did not originate in them, but in their exalted Lord.</w:t>
      </w:r>
    </w:p>
    <w:p w14:paraId="2A9985F4" w14:textId="77777777" w:rsidR="001B5012" w:rsidRDefault="001B5012">
      <w:r>
        <w:t>• The Banner of Identity: Believers suffer "for His name's sake" (Acts 5:41), showing that their fundamental identity is bound up with Jesus, marking them out as His possession.</w:t>
      </w:r>
    </w:p>
    <w:p w14:paraId="5383F225" w14:textId="77777777" w:rsidR="001B5012" w:rsidRDefault="001B5012"/>
    <w:p w14:paraId="355DB676" w14:textId="77777777" w:rsidR="001B5012" w:rsidRPr="001B5012" w:rsidRDefault="001B5012">
      <w:pPr>
        <w:rPr>
          <w:b/>
        </w:rPr>
      </w:pPr>
      <w:r w:rsidRPr="001B5012">
        <w:rPr>
          <w:b/>
        </w:rPr>
        <w:t>4. Theological Implications</w:t>
      </w:r>
    </w:p>
    <w:p w14:paraId="59818C0B" w14:textId="77777777" w:rsidR="001B5012" w:rsidRDefault="001B5012">
      <w:r>
        <w:t>The use of onoma in Matthew 18:20 carries profound Christological and Ecclesiological weight:</w:t>
      </w:r>
    </w:p>
    <w:p w14:paraId="7509FD29" w14:textId="77777777" w:rsidR="001B5012" w:rsidRDefault="001B5012">
      <w:r>
        <w:t>• Christ's Deity: Jesus places His own "name" at the center of the community’s gathering, a position reserved only for Yahweh in Jewish thought.</w:t>
      </w:r>
    </w:p>
    <w:p w14:paraId="73105E6F" w14:textId="77777777" w:rsidR="001B5012" w:rsidRDefault="001B5012">
      <w:r>
        <w:t>• The Locus of God's Presence: In rabbinic tradition, it was taught that if two or three sat together and studied the Torah, the Shekinah (Divine Presence) was among them. Jesus boldly claims this divine prerogative for Himself, asserting that He is the center of the gathering and the source of the divine presence.</w:t>
      </w:r>
    </w:p>
    <w:p w14:paraId="6642A20D" w14:textId="77777777" w:rsidR="001B5012" w:rsidRDefault="001B5012">
      <w:r>
        <w:t>• Kingdom Representation: The local church, even in its smallest assembly ("two or three"), functions as Christ's official embassy on earth.</w:t>
      </w:r>
    </w:p>
    <w:p w14:paraId="001F612A" w14:textId="77777777" w:rsidR="001B5012" w:rsidRDefault="001B5012"/>
    <w:p w14:paraId="6949E8A9" w14:textId="77777777" w:rsidR="001B5012" w:rsidRPr="001B5012" w:rsidRDefault="001B5012">
      <w:pPr>
        <w:rPr>
          <w:b/>
        </w:rPr>
      </w:pPr>
      <w:r w:rsidRPr="001B5012">
        <w:rPr>
          <w:b/>
        </w:rPr>
        <w:t>5. Contextual Nuance in the Passage</w:t>
      </w:r>
    </w:p>
    <w:p w14:paraId="0A2BE4EF" w14:textId="77777777" w:rsidR="001B5012" w:rsidRDefault="001B5012">
      <w:r>
        <w:t xml:space="preserve">The context of Matthew 18 is pastoral oversight, church order, and the restoration of a sinning brother (Matthew 18:15-18). The promise of Christ's presence in verse 20 is specifically given to comfort and authorize the church when it must make difficult decisions regarding discipline and reconciliation. </w:t>
      </w:r>
    </w:p>
    <w:p w14:paraId="2E3A1DBC" w14:textId="77777777" w:rsidR="001B5012" w:rsidRDefault="001B5012">
      <w:r>
        <w:t>• Gathering "in My name" means the church does not act on its own whims, personal biases, or cultural standards.</w:t>
      </w:r>
    </w:p>
    <w:p w14:paraId="595BC1C7" w14:textId="77777777" w:rsidR="001B5012" w:rsidRDefault="001B5012">
      <w:r>
        <w:t>• It acts in strict submission to Christ's instructions and character (holiness, love, and grace).</w:t>
      </w:r>
    </w:p>
    <w:p w14:paraId="5C727EB8" w14:textId="77777777" w:rsidR="001B5012" w:rsidRDefault="001B5012">
      <w:r>
        <w:t>• When a local assembly aligns its heart and actions with the "name" (character and authority) of Jesus, their earthly decisions reflect heaven's decrees (Matthew 18:18), because Jesus Himself is present "in the midst of them" to ratify their actions.</w:t>
      </w:r>
    </w:p>
    <w:p w14:paraId="19DFDD32" w14:textId="77777777" w:rsidR="001B5012" w:rsidRDefault="001B5012"/>
    <w:p w14:paraId="6ABA36BB" w14:textId="77777777" w:rsidR="001B5012" w:rsidRPr="001B5012" w:rsidRDefault="001B5012">
      <w:pPr>
        <w:rPr>
          <w:b/>
        </w:rPr>
      </w:pPr>
      <w:r w:rsidRPr="001B5012">
        <w:rPr>
          <w:b/>
        </w:rPr>
        <w:t>6. Key Uses in Other Verses (NKJV)</w:t>
      </w:r>
    </w:p>
    <w:p w14:paraId="1D66019E" w14:textId="77777777" w:rsidR="001B5012" w:rsidRDefault="001B5012">
      <w:r>
        <w:t>• John 14:14 - "If you ask anything in My name, I will do it."</w:t>
      </w:r>
    </w:p>
    <w:p w14:paraId="01FFFA76" w14:textId="77777777" w:rsidR="001B5012" w:rsidRDefault="001B5012">
      <w:r>
        <w:t>• Acts 4:12 - "Nor is there salvation in any other, for there is no other name under heaven given among men by which we must be saved."</w:t>
      </w:r>
    </w:p>
    <w:p w14:paraId="282BC78B" w14:textId="77777777" w:rsidR="001B5012" w:rsidRDefault="001B5012">
      <w:r>
        <w:t>• Philippians 2:9 - "Therefore God also has highly exalted Him and given Him the name which is above every name,"</w:t>
      </w:r>
    </w:p>
    <w:p w14:paraId="47DC534C" w14:textId="77777777" w:rsidR="001B5012" w:rsidRDefault="001B5012">
      <w:r>
        <w:t>• Colossians 3:17 - "And whatever you do in word or deed, do all in the name of the Lord Jesus, giving thanks to God the Father through Him."</w:t>
      </w:r>
    </w:p>
    <w:p w14:paraId="10550966" w14:textId="77777777" w:rsidR="001B5012" w:rsidRDefault="001B5012"/>
    <w:p w14:paraId="3E811038" w14:textId="77777777" w:rsidR="001B5012" w:rsidRPr="001B5012" w:rsidRDefault="001B5012">
      <w:pPr>
        <w:rPr>
          <w:b/>
        </w:rPr>
      </w:pPr>
      <w:r w:rsidRPr="001B5012">
        <w:rPr>
          <w:b/>
        </w:rPr>
        <w:t>7. Other Relevant Insights</w:t>
      </w:r>
    </w:p>
    <w:p w14:paraId="1CA5F56E" w14:textId="77777777" w:rsidR="001B5012" w:rsidRDefault="001B5012">
      <w:r>
        <w:t>The grammatical construction eis to emon onoma ("into My name") is a dynamic expression of alignment. It is not merely a static meeting in His name, but a gathering that has been drawn into His name. It implies that the believers have left behind their own agendas, names, and reputations to be completely absorbed into and identified with the lordship and mission of Jesus Christ.</w:t>
      </w:r>
    </w:p>
    <w:p w14:paraId="1B1C10A0" w14:textId="77777777" w:rsidR="001B5012" w:rsidRDefault="001B5012"/>
    <w:p w14:paraId="5D810623" w14:textId="77777777" w:rsidR="001B5012" w:rsidRPr="001B5012" w:rsidRDefault="001B5012">
      <w:pPr>
        <w:rPr>
          <w:b/>
        </w:rPr>
      </w:pPr>
      <w:r w:rsidRPr="001B5012">
        <w:rPr>
          <w:b/>
        </w:rPr>
        <w:t>8. References</w:t>
      </w:r>
    </w:p>
    <w:p w14:paraId="2AC121EC" w14:textId="77777777" w:rsidR="001B5012" w:rsidRDefault="001B5012">
      <w:r>
        <w:t>• Bauer, Walter, William F. Arndt, and F. Wilbur Gingrich. A Greek-English Lexicon of the New Testament and Other Early Christian Literature (BDAG).</w:t>
      </w:r>
    </w:p>
    <w:p w14:paraId="67135CA1" w14:textId="77777777" w:rsidR="001B5012" w:rsidRDefault="001B5012">
      <w:r>
        <w:t>• Kittel, Gerhard, and Gerhard Friedrich, eds. Theological Dictionary of the New Testament (TDNT) / Little Kittel.</w:t>
      </w:r>
    </w:p>
    <w:p w14:paraId="42A819AD" w14:textId="77777777" w:rsidR="001B5012" w:rsidRDefault="001B5012">
      <w:r>
        <w:t>• Brown, Colin, ed. New International Dictionary of New Testament Theology (NIDNTTE).</w:t>
      </w:r>
    </w:p>
    <w:p w14:paraId="4F4E74EA" w14:textId="77777777" w:rsidR="001B5012" w:rsidRDefault="001B5012">
      <w:r>
        <w:t>• Vine, W.E. Expository Dictionary of New Testament Words.</w:t>
      </w:r>
    </w:p>
    <w:p w14:paraId="132D59B4" w14:textId="0FE8093B" w:rsidR="004C5552" w:rsidRDefault="001B5012">
      <w:r>
        <w:t>• Blue Letter Bible. "Strong's G3686 - onoma."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12"/>
    <w:rsid w:val="00017747"/>
    <w:rsid w:val="00023A4A"/>
    <w:rsid w:val="0006763F"/>
    <w:rsid w:val="000C53AC"/>
    <w:rsid w:val="00146083"/>
    <w:rsid w:val="001B2D17"/>
    <w:rsid w:val="001B501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2595"/>
  <w15:chartTrackingRefBased/>
  <w15:docId w15:val="{BF6727F6-413F-490D-9AB6-EF10F277E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12"/>
    <w:rPr>
      <w:rFonts w:eastAsiaTheme="majorEastAsia" w:cstheme="majorBidi"/>
      <w:color w:val="272727" w:themeColor="text1" w:themeTint="D8"/>
    </w:rPr>
  </w:style>
  <w:style w:type="paragraph" w:styleId="Title">
    <w:name w:val="Title"/>
    <w:basedOn w:val="Normal"/>
    <w:next w:val="Normal"/>
    <w:link w:val="TitleChar"/>
    <w:uiPriority w:val="10"/>
    <w:qFormat/>
    <w:rsid w:val="001B5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12"/>
    <w:pPr>
      <w:spacing w:before="160"/>
      <w:jc w:val="center"/>
    </w:pPr>
    <w:rPr>
      <w:i/>
      <w:iCs/>
      <w:color w:val="404040" w:themeColor="text1" w:themeTint="BF"/>
    </w:rPr>
  </w:style>
  <w:style w:type="character" w:customStyle="1" w:styleId="QuoteChar">
    <w:name w:val="Quote Char"/>
    <w:basedOn w:val="DefaultParagraphFont"/>
    <w:link w:val="Quote"/>
    <w:uiPriority w:val="29"/>
    <w:rsid w:val="001B5012"/>
    <w:rPr>
      <w:i/>
      <w:iCs/>
      <w:color w:val="404040" w:themeColor="text1" w:themeTint="BF"/>
    </w:rPr>
  </w:style>
  <w:style w:type="paragraph" w:styleId="ListParagraph">
    <w:name w:val="List Paragraph"/>
    <w:basedOn w:val="Normal"/>
    <w:uiPriority w:val="34"/>
    <w:qFormat/>
    <w:rsid w:val="001B5012"/>
    <w:pPr>
      <w:ind w:left="720"/>
      <w:contextualSpacing/>
    </w:pPr>
  </w:style>
  <w:style w:type="character" w:styleId="IntenseEmphasis">
    <w:name w:val="Intense Emphasis"/>
    <w:basedOn w:val="DefaultParagraphFont"/>
    <w:uiPriority w:val="21"/>
    <w:qFormat/>
    <w:rsid w:val="001B5012"/>
    <w:rPr>
      <w:i/>
      <w:iCs/>
      <w:color w:val="2E74B5" w:themeColor="accent1" w:themeShade="BF"/>
    </w:rPr>
  </w:style>
  <w:style w:type="paragraph" w:styleId="IntenseQuote">
    <w:name w:val="Intense Quote"/>
    <w:basedOn w:val="Normal"/>
    <w:next w:val="Normal"/>
    <w:link w:val="IntenseQuoteChar"/>
    <w:uiPriority w:val="30"/>
    <w:qFormat/>
    <w:rsid w:val="001B50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5012"/>
    <w:rPr>
      <w:i/>
      <w:iCs/>
      <w:color w:val="2E74B5" w:themeColor="accent1" w:themeShade="BF"/>
    </w:rPr>
  </w:style>
  <w:style w:type="character" w:styleId="IntenseReference">
    <w:name w:val="Intense Reference"/>
    <w:basedOn w:val="DefaultParagraphFont"/>
    <w:uiPriority w:val="32"/>
    <w:qFormat/>
    <w:rsid w:val="001B50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4582</Characters>
  <Application>Microsoft Office Word</Application>
  <DocSecurity>0</DocSecurity>
  <Lines>88</Lines>
  <Paragraphs>47</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