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222D5" w14:textId="77777777" w:rsidR="00FA01EE" w:rsidRPr="00FA01EE" w:rsidRDefault="00FA01EE">
      <w:pPr>
        <w:rPr>
          <w:b/>
        </w:rPr>
      </w:pPr>
      <w:r w:rsidRPr="00FA01EE">
        <w:rPr>
          <w:b/>
        </w:rPr>
        <w:t>GATHERED - ( synago , Strong's G4863 )</w:t>
      </w:r>
    </w:p>
    <w:p w14:paraId="7D3EA7AF" w14:textId="77777777" w:rsidR="00FA01EE" w:rsidRDefault="00FA01EE">
      <w:r w:rsidRPr="00FA01EE">
        <w:rPr>
          <w:b/>
        </w:rPr>
        <w:t>Summary:</w:t>
      </w:r>
    </w:p>
    <w:p w14:paraId="0BB66B5B" w14:textId="77777777" w:rsidR="00FA01EE" w:rsidRDefault="00FA01EE">
      <w:r>
        <w:t>The Greek verb synago means to bring together, assemble, or gather people or things into one place. In Matthew 18:20, it is used in the passive voice ("are gathered"), indicating that believers do not merely convene by their own human initiative, but are drawn together by a divine, unifying influence. This gathering "in My name" signifies assembling under Christ's authority, ownership, and character, triggering His promised, personal presence in their midst.</w:t>
      </w:r>
    </w:p>
    <w:p w14:paraId="114233D9" w14:textId="77777777" w:rsidR="00FA01EE" w:rsidRDefault="00FA01EE"/>
    <w:p w14:paraId="2D68297D" w14:textId="77777777" w:rsidR="00FA01EE" w:rsidRDefault="00FA01EE">
      <w:r w:rsidRPr="00FA01EE">
        <w:rPr>
          <w:b/>
        </w:rPr>
        <w:t>Full Study:</w:t>
      </w:r>
    </w:p>
    <w:p w14:paraId="48D4C545" w14:textId="77777777" w:rsidR="00FA01EE" w:rsidRDefault="00FA01EE"/>
    <w:p w14:paraId="20D48EA2" w14:textId="77777777" w:rsidR="00FA01EE" w:rsidRPr="00FA01EE" w:rsidRDefault="00FA01EE">
      <w:pPr>
        <w:rPr>
          <w:b/>
        </w:rPr>
      </w:pPr>
      <w:r w:rsidRPr="00FA01EE">
        <w:rPr>
          <w:b/>
        </w:rPr>
        <w:t>1. Word Picture / Background</w:t>
      </w:r>
    </w:p>
    <w:p w14:paraId="6FC9EACE" w14:textId="77777777" w:rsidR="00FA01EE" w:rsidRDefault="00FA01EE">
      <w:r>
        <w:t>• synago is a compound verb derived from syn (together, with) and ago (to lead, bring, or drive). Historically, it carried the physical sense of bringing together harvest crops, collecting money, or assembling people for a common purpose. It is the etymological root of synagoge (synagogue), the local assembly of Jewish worshippers. The word picture is that of a shepherd leading sheep into one fold, or a master harvesting grain into a single barn—an intentional, active bringing together of diverse elements into a unified whole.</w:t>
      </w:r>
    </w:p>
    <w:p w14:paraId="68DC1FF7" w14:textId="77777777" w:rsidR="00FA01EE" w:rsidRDefault="00FA01EE"/>
    <w:p w14:paraId="60403F1C" w14:textId="77777777" w:rsidR="00FA01EE" w:rsidRPr="00FA01EE" w:rsidRDefault="00FA01EE">
      <w:pPr>
        <w:rPr>
          <w:b/>
        </w:rPr>
      </w:pPr>
      <w:r w:rsidRPr="00FA01EE">
        <w:rPr>
          <w:b/>
        </w:rPr>
        <w:t>2. Meaning / Lexical Definition</w:t>
      </w:r>
    </w:p>
    <w:p w14:paraId="7AB5EF5A" w14:textId="77777777" w:rsidR="00FA01EE" w:rsidRDefault="00FA01EE">
      <w:r>
        <w:t>• To gather together, assemble, or convene a group of people.</w:t>
      </w:r>
    </w:p>
    <w:p w14:paraId="5D8A9BFD" w14:textId="77777777" w:rsidR="00FA01EE" w:rsidRDefault="00FA01EE">
      <w:r>
        <w:t>• To collect or gather in crop harvests or other goods.</w:t>
      </w:r>
    </w:p>
    <w:p w14:paraId="4B6239FC" w14:textId="77777777" w:rsidR="00FA01EE" w:rsidRDefault="00FA01EE">
      <w:r>
        <w:t>• To receive hospitably or invite into one's home.</w:t>
      </w:r>
    </w:p>
    <w:p w14:paraId="3A1A7BFC" w14:textId="77777777" w:rsidR="00FA01EE" w:rsidRDefault="00FA01EE">
      <w:r>
        <w:t>• In the passive voice, as seen in Matthew 18:20 (synēgmenoi), it means to be gathered or assembled by an outside agent, highlighting the Holy Spirit's role in drawing believers together.</w:t>
      </w:r>
    </w:p>
    <w:p w14:paraId="6DFF1F4F" w14:textId="77777777" w:rsidR="00FA01EE" w:rsidRDefault="00FA01EE"/>
    <w:p w14:paraId="7B090637" w14:textId="77777777" w:rsidR="00FA01EE" w:rsidRPr="00FA01EE" w:rsidRDefault="00FA01EE">
      <w:pPr>
        <w:rPr>
          <w:b/>
        </w:rPr>
      </w:pPr>
      <w:r w:rsidRPr="00FA01EE">
        <w:rPr>
          <w:b/>
        </w:rPr>
        <w:t>3. Usage and Word Pictures</w:t>
      </w:r>
    </w:p>
    <w:p w14:paraId="1A71E6D4" w14:textId="77777777" w:rsidR="00FA01EE" w:rsidRDefault="00FA01EE">
      <w:r>
        <w:t>• In the Gospels, synago frequently describes large crowds gathering around Jesus to hear Him teach and heal.</w:t>
      </w:r>
    </w:p>
    <w:p w14:paraId="07B7A86F" w14:textId="77777777" w:rsidR="00FA01EE" w:rsidRDefault="00FA01EE">
      <w:r>
        <w:t>• It is used metaphorically for the final eschatological harvest, where angels will gather the elect or where wheat is gathered into the barn while tares are burned.</w:t>
      </w:r>
    </w:p>
    <w:p w14:paraId="6149DFA3" w14:textId="77777777" w:rsidR="00FA01EE" w:rsidRDefault="00FA01EE">
      <w:r>
        <w:t>• The passive usage implies a magnetic draw; believers do not just happen to meet; they are actively summoned and joined together by the Lord Himself.</w:t>
      </w:r>
    </w:p>
    <w:p w14:paraId="51788235" w14:textId="77777777" w:rsidR="00FA01EE" w:rsidRDefault="00FA01EE"/>
    <w:p w14:paraId="790FB095" w14:textId="77777777" w:rsidR="00FA01EE" w:rsidRPr="00FA01EE" w:rsidRDefault="00FA01EE">
      <w:pPr>
        <w:rPr>
          <w:b/>
        </w:rPr>
      </w:pPr>
      <w:r w:rsidRPr="00FA01EE">
        <w:rPr>
          <w:b/>
        </w:rPr>
        <w:t>4. Theological Implications</w:t>
      </w:r>
    </w:p>
    <w:p w14:paraId="2303966E" w14:textId="77777777" w:rsidR="00FA01EE" w:rsidRDefault="00FA01EE">
      <w:r>
        <w:t>• Divine Initiative in Community: The passive voice implies that the gathering of believers is a work of God. Christian fellowship is not a human invention but a divine calling and assembling.</w:t>
      </w:r>
    </w:p>
    <w:p w14:paraId="0B0F95ED" w14:textId="77777777" w:rsidR="00FA01EE" w:rsidRDefault="00FA01EE">
      <w:r>
        <w:t>• The "Name" as the Focal Point: Gathering "in My name" (eis to emon onoma) means gathering into His authority, identity, and presence. The "name" represents the person. To gather in His name is to gather under His lordship, acknowledging Him as the center of the assembly.</w:t>
      </w:r>
    </w:p>
    <w:p w14:paraId="36873ECA" w14:textId="77777777" w:rsidR="00FA01EE" w:rsidRDefault="00FA01EE">
      <w:r>
        <w:t>• The Presence of Christ: The result of this gathering is Christ's spiritual presence ("I am there in the midst"). This echoes the Old Testament promise of God dwelling among His people and reinforces Jesus’ deity as Emmanuel, "God with us."</w:t>
      </w:r>
    </w:p>
    <w:p w14:paraId="49E51DAC" w14:textId="77777777" w:rsidR="00FA01EE" w:rsidRDefault="00FA01EE"/>
    <w:p w14:paraId="0530842B" w14:textId="77777777" w:rsidR="00FA01EE" w:rsidRPr="00FA01EE" w:rsidRDefault="00FA01EE">
      <w:pPr>
        <w:rPr>
          <w:b/>
        </w:rPr>
      </w:pPr>
      <w:r w:rsidRPr="00FA01EE">
        <w:rPr>
          <w:b/>
        </w:rPr>
        <w:t>5. Contextual Nuance in the Passage</w:t>
      </w:r>
    </w:p>
    <w:p w14:paraId="4EB4597C" w14:textId="77777777" w:rsidR="00FA01EE" w:rsidRDefault="00FA01EE">
      <w:r>
        <w:t>Matthew 18:20 is situated in a discourse on church life, specifically dealing with sin, restoration, and church discipline. The "two or three" refers to the minimum biblical requirement for witnesses to establish a matter. When local leaders or believers must make difficult decisions regarding discipline, or when they pray in unity regarding such matters, they are not acting alone. If they are gathered in Christ's name—aligned with His will and character—He is actively present with them to ratify, guide, and support their decision. It is not merely about a small prayer meeting, but about judicial and relational unity in the local church body.</w:t>
      </w:r>
    </w:p>
    <w:p w14:paraId="76F7DBBF" w14:textId="77777777" w:rsidR="00FA01EE" w:rsidRDefault="00FA01EE"/>
    <w:p w14:paraId="71E3E010" w14:textId="77777777" w:rsidR="00FA01EE" w:rsidRPr="00FA01EE" w:rsidRDefault="00FA01EE">
      <w:pPr>
        <w:rPr>
          <w:b/>
        </w:rPr>
      </w:pPr>
      <w:r w:rsidRPr="00FA01EE">
        <w:rPr>
          <w:b/>
        </w:rPr>
        <w:t>6. Key Uses in Other Verses (NKJV)</w:t>
      </w:r>
    </w:p>
    <w:p w14:paraId="018A33D4" w14:textId="77777777" w:rsidR="00FA01EE" w:rsidRDefault="00FA01EE">
      <w:r>
        <w:t>• Matthew 2:4 - "And when he had gathered all the chief priests and scribes of the people together, he inquired of them where the Christ was to be born."</w:t>
      </w:r>
    </w:p>
    <w:p w14:paraId="24AB1D99" w14:textId="77777777" w:rsidR="00FA01EE" w:rsidRDefault="00FA01EE">
      <w:r>
        <w:t>• Matthew 13:30 - "Let both grow together until the harvest, and at the time of harvest I will say to the reapers, 'First gather together the tares and bind them in bundles to burn them, but gather the wheat into my barn.'"</w:t>
      </w:r>
    </w:p>
    <w:p w14:paraId="46A03BC3" w14:textId="77777777" w:rsidR="00FA01EE" w:rsidRDefault="00FA01EE">
      <w:r>
        <w:t>• Matthew 25:32 - "All the nations will be gathered before Him, and He will separate them one from another, as a shepherd divides his sheep from the goats."</w:t>
      </w:r>
    </w:p>
    <w:p w14:paraId="7AACED93" w14:textId="77777777" w:rsidR="00FA01EE" w:rsidRDefault="00FA01EE">
      <w:r>
        <w:t>• John 11:52 - "and not for that nation only, but also that He would gather together in one the children of God who were scattered abroad."</w:t>
      </w:r>
    </w:p>
    <w:p w14:paraId="2F99C2F7" w14:textId="77777777" w:rsidR="00FA01EE" w:rsidRDefault="00FA01EE">
      <w:r>
        <w:t>• Acts 4:27 - "For truly against Your holy Servant Jesus, whom You anointed, both Herod and Pontius Pilate, with the Gentiles and the people of Israel, were gathered together"</w:t>
      </w:r>
    </w:p>
    <w:p w14:paraId="018BF58C" w14:textId="77777777" w:rsidR="00FA01EE" w:rsidRDefault="00FA01EE"/>
    <w:p w14:paraId="4C5B8300" w14:textId="77777777" w:rsidR="00FA01EE" w:rsidRPr="00FA01EE" w:rsidRDefault="00FA01EE">
      <w:pPr>
        <w:rPr>
          <w:b/>
        </w:rPr>
      </w:pPr>
      <w:r w:rsidRPr="00FA01EE">
        <w:rPr>
          <w:b/>
        </w:rPr>
        <w:t>7. Other Relevant Insights</w:t>
      </w:r>
    </w:p>
    <w:p w14:paraId="6DD69D4A" w14:textId="77777777" w:rsidR="00FA01EE" w:rsidRDefault="00FA01EE">
      <w:r>
        <w:t>The contrast between synago (to gather) and skorpizo (to scatter) is a frequent biblical theme. Wolves scatter the sheep, but Christ gathers them. The use of synago in Matthew 18:20 forms a linguistic bridge to the concept of the synagoge (the physical assembly place) and the ekklesia (the called-out assembly). It shows that the true assembly is defined not by a building or a national identity, but by the presence of Jesus Christ in the midst of those who gather in His name.</w:t>
      </w:r>
    </w:p>
    <w:p w14:paraId="58150434" w14:textId="77777777" w:rsidR="00FA01EE" w:rsidRDefault="00FA01EE"/>
    <w:p w14:paraId="2D90CBC9" w14:textId="77777777" w:rsidR="00FA01EE" w:rsidRPr="00FA01EE" w:rsidRDefault="00FA01EE">
      <w:pPr>
        <w:rPr>
          <w:b/>
        </w:rPr>
      </w:pPr>
      <w:r w:rsidRPr="00FA01EE">
        <w:rPr>
          <w:b/>
        </w:rPr>
        <w:t>8. References</w:t>
      </w:r>
    </w:p>
    <w:p w14:paraId="77BE976A" w14:textId="77777777" w:rsidR="00FA01EE" w:rsidRDefault="00FA01EE">
      <w:r>
        <w:t>• Bible Hub</w:t>
      </w:r>
    </w:p>
    <w:p w14:paraId="227F9336" w14:textId="77777777" w:rsidR="00FA01EE" w:rsidRDefault="00FA01EE">
      <w:r>
        <w:t>• Blue Letter Bible</w:t>
      </w:r>
    </w:p>
    <w:p w14:paraId="502EC007" w14:textId="77777777" w:rsidR="00FA01EE" w:rsidRDefault="00FA01EE">
      <w:r>
        <w:t>• Greek-English Lexicon of the New Testament and Other Early Christian Literature (BDAG)</w:t>
      </w:r>
    </w:p>
    <w:p w14:paraId="39253F3D" w14:textId="77777777" w:rsidR="00FA01EE" w:rsidRDefault="00FA01EE">
      <w:r>
        <w:t>• Precept Austin</w:t>
      </w:r>
    </w:p>
    <w:p w14:paraId="1296E4A9" w14:textId="77777777" w:rsidR="00FA01EE" w:rsidRDefault="00FA01EE">
      <w:r>
        <w:t>• Theological Dictionary of the New Testament (TDNT)</w:t>
      </w:r>
    </w:p>
    <w:p w14:paraId="43211EC8" w14:textId="41CEE476" w:rsidR="004C5552" w:rsidRDefault="00FA01EE">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1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01EE"/>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EC9B4"/>
  <w15:chartTrackingRefBased/>
  <w15:docId w15:val="{BFEE54F2-BC2D-4CB6-903D-71D1B1A20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0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0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1EE"/>
    <w:rPr>
      <w:rFonts w:eastAsiaTheme="majorEastAsia" w:cstheme="majorBidi"/>
      <w:color w:val="272727" w:themeColor="text1" w:themeTint="D8"/>
    </w:rPr>
  </w:style>
  <w:style w:type="paragraph" w:styleId="Title">
    <w:name w:val="Title"/>
    <w:basedOn w:val="Normal"/>
    <w:next w:val="Normal"/>
    <w:link w:val="TitleChar"/>
    <w:uiPriority w:val="10"/>
    <w:qFormat/>
    <w:rsid w:val="00FA0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1EE"/>
    <w:pPr>
      <w:spacing w:before="160"/>
      <w:jc w:val="center"/>
    </w:pPr>
    <w:rPr>
      <w:i/>
      <w:iCs/>
      <w:color w:val="404040" w:themeColor="text1" w:themeTint="BF"/>
    </w:rPr>
  </w:style>
  <w:style w:type="character" w:customStyle="1" w:styleId="QuoteChar">
    <w:name w:val="Quote Char"/>
    <w:basedOn w:val="DefaultParagraphFont"/>
    <w:link w:val="Quote"/>
    <w:uiPriority w:val="29"/>
    <w:rsid w:val="00FA01EE"/>
    <w:rPr>
      <w:i/>
      <w:iCs/>
      <w:color w:val="404040" w:themeColor="text1" w:themeTint="BF"/>
    </w:rPr>
  </w:style>
  <w:style w:type="paragraph" w:styleId="ListParagraph">
    <w:name w:val="List Paragraph"/>
    <w:basedOn w:val="Normal"/>
    <w:uiPriority w:val="34"/>
    <w:qFormat/>
    <w:rsid w:val="00FA01EE"/>
    <w:pPr>
      <w:ind w:left="720"/>
      <w:contextualSpacing/>
    </w:pPr>
  </w:style>
  <w:style w:type="character" w:styleId="IntenseEmphasis">
    <w:name w:val="Intense Emphasis"/>
    <w:basedOn w:val="DefaultParagraphFont"/>
    <w:uiPriority w:val="21"/>
    <w:qFormat/>
    <w:rsid w:val="00FA01EE"/>
    <w:rPr>
      <w:i/>
      <w:iCs/>
      <w:color w:val="2E74B5" w:themeColor="accent1" w:themeShade="BF"/>
    </w:rPr>
  </w:style>
  <w:style w:type="paragraph" w:styleId="IntenseQuote">
    <w:name w:val="Intense Quote"/>
    <w:basedOn w:val="Normal"/>
    <w:next w:val="Normal"/>
    <w:link w:val="IntenseQuoteChar"/>
    <w:uiPriority w:val="30"/>
    <w:qFormat/>
    <w:rsid w:val="00FA01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01EE"/>
    <w:rPr>
      <w:i/>
      <w:iCs/>
      <w:color w:val="2E74B5" w:themeColor="accent1" w:themeShade="BF"/>
    </w:rPr>
  </w:style>
  <w:style w:type="character" w:styleId="IntenseReference">
    <w:name w:val="Intense Reference"/>
    <w:basedOn w:val="DefaultParagraphFont"/>
    <w:uiPriority w:val="32"/>
    <w:qFormat/>
    <w:rsid w:val="00FA01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808</Words>
  <Characters>4205</Characters>
  <Application>Microsoft Office Word</Application>
  <DocSecurity>0</DocSecurity>
  <Lines>80</Lines>
  <Paragraphs>43</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