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ADE41" w14:textId="77777777" w:rsidR="00A45DB2" w:rsidRPr="00A45DB2" w:rsidRDefault="00A45DB2">
      <w:pPr>
        <w:rPr>
          <w:b/>
        </w:rPr>
      </w:pPr>
      <w:r w:rsidRPr="00A45DB2">
        <w:rPr>
          <w:b/>
        </w:rPr>
        <w:t>HEART - ( kardia , Strong's G2588 )</w:t>
      </w:r>
    </w:p>
    <w:p w14:paraId="474E8767" w14:textId="77777777" w:rsidR="00A45DB2" w:rsidRDefault="00A45DB2">
      <w:r w:rsidRPr="00A45DB2">
        <w:rPr>
          <w:b/>
        </w:rPr>
        <w:t>Summary:</w:t>
      </w:r>
    </w:p>
    <w:p w14:paraId="534899CC" w14:textId="77777777" w:rsidR="00A45DB2" w:rsidRDefault="00A45DB2">
      <w:r>
        <w:t>In Matthew 18:35, the heart represents the deep control center of human consciousness, where true motives, emotions, and moral decisions reside. When Jesus warns that the heavenly Father will hand over anyone who does not forgive his brother "from your heart," He calls for an authentic, unreserved, and inward reality of grace that transforms human relationships from the inside out.</w:t>
      </w:r>
    </w:p>
    <w:p w14:paraId="0EBA485E" w14:textId="77777777" w:rsidR="00A45DB2" w:rsidRDefault="00A45DB2"/>
    <w:p w14:paraId="3EDB04E2" w14:textId="77777777" w:rsidR="00A45DB2" w:rsidRDefault="00A45DB2">
      <w:r w:rsidRPr="00A45DB2">
        <w:rPr>
          <w:b/>
        </w:rPr>
        <w:t>Full Study:</w:t>
      </w:r>
    </w:p>
    <w:p w14:paraId="6F0D32F3" w14:textId="77777777" w:rsidR="00A45DB2" w:rsidRPr="00A45DB2" w:rsidRDefault="00A45DB2">
      <w:pPr>
        <w:rPr>
          <w:b/>
        </w:rPr>
      </w:pPr>
      <w:r w:rsidRPr="00A45DB2">
        <w:rPr>
          <w:b/>
        </w:rPr>
        <w:t>1. Word Picture / Background</w:t>
      </w:r>
    </w:p>
    <w:p w14:paraId="6DEDEC4E" w14:textId="77777777" w:rsidR="00A45DB2" w:rsidRDefault="00A45DB2">
      <w:r>
        <w:t>• In biblical anthropology, the heart is not merely the seat of fleeting emotions or biological pumping.</w:t>
      </w:r>
    </w:p>
    <w:p w14:paraId="28C7F5EF" w14:textId="77777777" w:rsidR="00A45DB2" w:rsidRDefault="00A45DB2">
      <w:r>
        <w:t>• It is the comprehensive inner life of a human being—encompassing the mind (thoughts), the will (choices), and the emotions (feelings).</w:t>
      </w:r>
    </w:p>
    <w:p w14:paraId="0F8A748B" w14:textId="77777777" w:rsidR="00A45DB2" w:rsidRDefault="00A45DB2">
      <w:r>
        <w:t>• In ancient Hebrew and Greco-Roman thought, the heart functioned as the command center directing a person's outward behavior.</w:t>
      </w:r>
    </w:p>
    <w:p w14:paraId="66D78BBB" w14:textId="77777777" w:rsidR="00A45DB2" w:rsidRDefault="00A45DB2"/>
    <w:p w14:paraId="248D6ED7" w14:textId="77777777" w:rsidR="00A45DB2" w:rsidRPr="00A45DB2" w:rsidRDefault="00A45DB2">
      <w:pPr>
        <w:rPr>
          <w:b/>
        </w:rPr>
      </w:pPr>
      <w:r w:rsidRPr="00A45DB2">
        <w:rPr>
          <w:b/>
        </w:rPr>
        <w:t>2. Meaning / Lexical Definition</w:t>
      </w:r>
    </w:p>
    <w:p w14:paraId="558957F0" w14:textId="77777777" w:rsidR="00A45DB2" w:rsidRDefault="00A45DB2">
      <w:r>
        <w:t>• The Greek term kardia refers literally to the physical heart, but metaphorically to the center of spiritual and moral activity.</w:t>
      </w:r>
    </w:p>
    <w:p w14:paraId="3C671757" w14:textId="77777777" w:rsidR="00A45DB2" w:rsidRDefault="00A45DB2">
      <w:r>
        <w:t>• It describes the inner person, the hidden man of the heart, where character is formed and intentions are weighed.</w:t>
      </w:r>
    </w:p>
    <w:p w14:paraId="7A632CC4" w14:textId="77777777" w:rsidR="00A45DB2" w:rsidRDefault="00A45DB2">
      <w:r>
        <w:t>• It denotes the seat of personal life, including rational understanding, moral resolve, and affective response.</w:t>
      </w:r>
    </w:p>
    <w:p w14:paraId="68B7C226" w14:textId="77777777" w:rsidR="00A45DB2" w:rsidRDefault="00A45DB2"/>
    <w:p w14:paraId="52BA7477" w14:textId="77777777" w:rsidR="00A45DB2" w:rsidRPr="00A45DB2" w:rsidRDefault="00A45DB2">
      <w:pPr>
        <w:rPr>
          <w:b/>
        </w:rPr>
      </w:pPr>
      <w:r w:rsidRPr="00A45DB2">
        <w:rPr>
          <w:b/>
        </w:rPr>
        <w:t>3. Usage and Word Pictures</w:t>
      </w:r>
    </w:p>
    <w:p w14:paraId="4039B78B" w14:textId="77777777" w:rsidR="00A45DB2" w:rsidRDefault="00A45DB2">
      <w:r>
        <w:t>• The word functions as the core wellspring from which words and actions flow (Matthew 12:34).</w:t>
      </w:r>
    </w:p>
    <w:p w14:paraId="077EC676" w14:textId="77777777" w:rsidR="00A45DB2" w:rsidRDefault="00A45DB2">
      <w:r>
        <w:t>• It presents a contrast between outward religious pretense and inward spiritual reality.</w:t>
      </w:r>
    </w:p>
    <w:p w14:paraId="12524945" w14:textId="77777777" w:rsidR="00A45DB2" w:rsidRDefault="00A45DB2">
      <w:r>
        <w:t>• In Matthew 18:35, the phrase "from your hearts" (apo ton kardion hymon) paints a picture of forgiveness that originates in the deepest part of a person's inner being, bypassing mere superficial compliance.</w:t>
      </w:r>
    </w:p>
    <w:p w14:paraId="760B39C9" w14:textId="77777777" w:rsidR="00A45DB2" w:rsidRDefault="00A45DB2"/>
    <w:p w14:paraId="5B2DCF45" w14:textId="77777777" w:rsidR="00A45DB2" w:rsidRPr="00A45DB2" w:rsidRDefault="00A45DB2">
      <w:pPr>
        <w:rPr>
          <w:b/>
        </w:rPr>
      </w:pPr>
      <w:r w:rsidRPr="00A45DB2">
        <w:rPr>
          <w:b/>
        </w:rPr>
        <w:t>4. Theological Implications</w:t>
      </w:r>
    </w:p>
    <w:p w14:paraId="6BD444DB" w14:textId="77777777" w:rsidR="00A45DB2" w:rsidRDefault="00A45DB2">
      <w:r>
        <w:t>• True forgiveness is not merely an intellectual agreement or a polite social nicety; it is a profound disposition forged in the inner self by divine grace.</w:t>
      </w:r>
    </w:p>
    <w:p w14:paraId="63959CE1" w14:textId="77777777" w:rsidR="00A45DB2" w:rsidRDefault="00A45DB2">
      <w:r>
        <w:t>• God evaluates human obedience not just by external actions, but by the posture of the inner man.</w:t>
      </w:r>
    </w:p>
    <w:p w14:paraId="5078DE7C" w14:textId="77777777" w:rsidR="00A45DB2" w:rsidRDefault="00A45DB2">
      <w:r>
        <w:t>• Unforgiveness harbored in the heart reveals a dangerous disconnect from the mercy we have received from God.</w:t>
      </w:r>
    </w:p>
    <w:p w14:paraId="2D4F936A" w14:textId="77777777" w:rsidR="00A45DB2" w:rsidRDefault="00A45DB2"/>
    <w:p w14:paraId="35044694" w14:textId="77777777" w:rsidR="00A45DB2" w:rsidRPr="00A45DB2" w:rsidRDefault="00A45DB2">
      <w:pPr>
        <w:rPr>
          <w:b/>
        </w:rPr>
      </w:pPr>
      <w:r w:rsidRPr="00A45DB2">
        <w:rPr>
          <w:b/>
        </w:rPr>
        <w:t>5. Contextual Nuance in the Passage</w:t>
      </w:r>
    </w:p>
    <w:p w14:paraId="2B21964B" w14:textId="77777777" w:rsidR="00A45DB2" w:rsidRDefault="00A45DB2">
      <w:r>
        <w:t>• In Matthew 18, Jesus concludes the parable of the unforgiving servant with a stern warning about divine judgment.</w:t>
      </w:r>
    </w:p>
    <w:p w14:paraId="1A084523" w14:textId="77777777" w:rsidR="00A45DB2" w:rsidRDefault="00A45DB2">
      <w:r>
        <w:t>• The servant had been forgiven an unpayable debt by his master, yet he refused to forgive a fellow servant a small sum.</w:t>
      </w:r>
    </w:p>
    <w:p w14:paraId="25526E2B" w14:textId="77777777" w:rsidR="00A45DB2" w:rsidRDefault="00A45DB2">
      <w:r>
        <w:t>• By specifying that forgiveness must come "from your heart," Jesus emphasizes that external release without internal sincerity is worthless in the kingdom of heaven.</w:t>
      </w:r>
    </w:p>
    <w:p w14:paraId="04997270" w14:textId="77777777" w:rsidR="00A45DB2" w:rsidRDefault="00A45DB2"/>
    <w:p w14:paraId="48658FF9" w14:textId="77777777" w:rsidR="00A45DB2" w:rsidRPr="00A45DB2" w:rsidRDefault="00A45DB2">
      <w:pPr>
        <w:rPr>
          <w:b/>
        </w:rPr>
      </w:pPr>
      <w:r w:rsidRPr="00A45DB2">
        <w:rPr>
          <w:b/>
        </w:rPr>
        <w:t>6. Key Uses in Other Verses (NKJV)</w:t>
      </w:r>
    </w:p>
    <w:p w14:paraId="15E14DAD" w14:textId="77777777" w:rsidR="00A45DB2" w:rsidRDefault="00A45DB2">
      <w:r>
        <w:t>• Matthew 5:8 - "Blessed are the pure in heart, for they shall see God."</w:t>
      </w:r>
    </w:p>
    <w:p w14:paraId="294CA616" w14:textId="77777777" w:rsidR="00A45DB2" w:rsidRDefault="00A45DB2">
      <w:r>
        <w:t>• Matthew 15:19 - "For out of the heart proceed evil thoughts, murders, adulteries, fornications, thefts, false witness, blasphemies."</w:t>
      </w:r>
    </w:p>
    <w:p w14:paraId="4F3B9B11" w14:textId="77777777" w:rsidR="00A45DB2" w:rsidRDefault="00A45DB2">
      <w:r>
        <w:t>• Romans 10:10 - "For with the heart one believes unto righteousness, and with the mouth confession is made unto salvation."</w:t>
      </w:r>
    </w:p>
    <w:p w14:paraId="021D49B3" w14:textId="77777777" w:rsidR="00A45DB2" w:rsidRDefault="00A45DB2">
      <w:r>
        <w:t>• Hebrews 4:12 - "For the word of God is living and powerful, and sharper than any two-edged sword, piercing even to the division of soul and spirit, and of joints and marrow, and is a discerner of the thoughts and intents of the heart."</w:t>
      </w:r>
    </w:p>
    <w:p w14:paraId="12F8BFEC" w14:textId="77777777" w:rsidR="00A45DB2" w:rsidRDefault="00A45DB2"/>
    <w:p w14:paraId="2C44CC0E" w14:textId="77777777" w:rsidR="00A45DB2" w:rsidRPr="00A45DB2" w:rsidRDefault="00A45DB2">
      <w:pPr>
        <w:rPr>
          <w:b/>
        </w:rPr>
      </w:pPr>
      <w:r w:rsidRPr="00A45DB2">
        <w:rPr>
          <w:b/>
        </w:rPr>
        <w:t>7. Other Relevant Insights</w:t>
      </w:r>
    </w:p>
    <w:p w14:paraId="649E14A2" w14:textId="77777777" w:rsidR="00A45DB2" w:rsidRDefault="00A45DB2">
      <w:r>
        <w:t>• The requirement to forgive from the heart protects believers from bitterness and hard-heartedness, aligning human character with the merciful character of God.</w:t>
      </w:r>
    </w:p>
    <w:p w14:paraId="425D0095" w14:textId="77777777" w:rsidR="00A45DB2" w:rsidRDefault="00A45DB2">
      <w:r>
        <w:t>• Because the unregenerated heart is deceitful, true forgiveness from the heart requires supernatural transformation supplied by the Holy Spirit.</w:t>
      </w:r>
    </w:p>
    <w:p w14:paraId="75C5DC94" w14:textId="77777777" w:rsidR="00A45DB2" w:rsidRDefault="00A45DB2"/>
    <w:p w14:paraId="5EDA775C" w14:textId="77777777" w:rsidR="00A45DB2" w:rsidRPr="00A45DB2" w:rsidRDefault="00A45DB2">
      <w:pPr>
        <w:rPr>
          <w:b/>
        </w:rPr>
      </w:pPr>
      <w:r w:rsidRPr="00A45DB2">
        <w:rPr>
          <w:b/>
        </w:rPr>
        <w:t>8. References</w:t>
      </w:r>
    </w:p>
    <w:p w14:paraId="7707831A" w14:textId="77777777" w:rsidR="00A45DB2" w:rsidRDefault="00A45DB2">
      <w:r>
        <w:t>BDAG</w:t>
      </w:r>
    </w:p>
    <w:p w14:paraId="2BF5AB51" w14:textId="77777777" w:rsidR="00A45DB2" w:rsidRDefault="00A45DB2">
      <w:r>
        <w:t>TDNT</w:t>
      </w:r>
    </w:p>
    <w:p w14:paraId="1F87FDA3" w14:textId="77777777" w:rsidR="00A45DB2" w:rsidRDefault="00A45DB2">
      <w:r>
        <w:t>NIDNTTE</w:t>
      </w:r>
    </w:p>
    <w:p w14:paraId="68C3F100" w14:textId="77777777" w:rsidR="00A45DB2" w:rsidRDefault="00A45DB2">
      <w:r>
        <w:t>Vine's Expository Dictionary of New Testament Words</w:t>
      </w:r>
    </w:p>
    <w:p w14:paraId="12BA78AA" w14:textId="77777777" w:rsidR="00A45DB2" w:rsidRDefault="00A45DB2">
      <w:r>
        <w:t>Zodhiates' Complete Word Study Dictionary: New Testament</w:t>
      </w:r>
    </w:p>
    <w:p w14:paraId="3CA389D3" w14:textId="16B3C610" w:rsidR="004C5552" w:rsidRDefault="00A45DB2">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DB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45DB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6F3F"/>
  <w15:chartTrackingRefBased/>
  <w15:docId w15:val="{8EB5DCF6-01D5-4483-A0CB-C86C99B52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5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5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DB2"/>
    <w:rPr>
      <w:rFonts w:eastAsiaTheme="majorEastAsia" w:cstheme="majorBidi"/>
      <w:color w:val="272727" w:themeColor="text1" w:themeTint="D8"/>
    </w:rPr>
  </w:style>
  <w:style w:type="paragraph" w:styleId="Title">
    <w:name w:val="Title"/>
    <w:basedOn w:val="Normal"/>
    <w:next w:val="Normal"/>
    <w:link w:val="TitleChar"/>
    <w:uiPriority w:val="10"/>
    <w:qFormat/>
    <w:rsid w:val="00A45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DB2"/>
    <w:pPr>
      <w:spacing w:before="160"/>
      <w:jc w:val="center"/>
    </w:pPr>
    <w:rPr>
      <w:i/>
      <w:iCs/>
      <w:color w:val="404040" w:themeColor="text1" w:themeTint="BF"/>
    </w:rPr>
  </w:style>
  <w:style w:type="character" w:customStyle="1" w:styleId="QuoteChar">
    <w:name w:val="Quote Char"/>
    <w:basedOn w:val="DefaultParagraphFont"/>
    <w:link w:val="Quote"/>
    <w:uiPriority w:val="29"/>
    <w:rsid w:val="00A45DB2"/>
    <w:rPr>
      <w:i/>
      <w:iCs/>
      <w:color w:val="404040" w:themeColor="text1" w:themeTint="BF"/>
    </w:rPr>
  </w:style>
  <w:style w:type="paragraph" w:styleId="ListParagraph">
    <w:name w:val="List Paragraph"/>
    <w:basedOn w:val="Normal"/>
    <w:uiPriority w:val="34"/>
    <w:qFormat/>
    <w:rsid w:val="00A45DB2"/>
    <w:pPr>
      <w:ind w:left="720"/>
      <w:contextualSpacing/>
    </w:pPr>
  </w:style>
  <w:style w:type="character" w:styleId="IntenseEmphasis">
    <w:name w:val="Intense Emphasis"/>
    <w:basedOn w:val="DefaultParagraphFont"/>
    <w:uiPriority w:val="21"/>
    <w:qFormat/>
    <w:rsid w:val="00A45DB2"/>
    <w:rPr>
      <w:i/>
      <w:iCs/>
      <w:color w:val="2E74B5" w:themeColor="accent1" w:themeShade="BF"/>
    </w:rPr>
  </w:style>
  <w:style w:type="paragraph" w:styleId="IntenseQuote">
    <w:name w:val="Intense Quote"/>
    <w:basedOn w:val="Normal"/>
    <w:next w:val="Normal"/>
    <w:link w:val="IntenseQuoteChar"/>
    <w:uiPriority w:val="30"/>
    <w:qFormat/>
    <w:rsid w:val="00A45D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5DB2"/>
    <w:rPr>
      <w:i/>
      <w:iCs/>
      <w:color w:val="2E74B5" w:themeColor="accent1" w:themeShade="BF"/>
    </w:rPr>
  </w:style>
  <w:style w:type="character" w:styleId="IntenseReference">
    <w:name w:val="Intense Reference"/>
    <w:basedOn w:val="DefaultParagraphFont"/>
    <w:uiPriority w:val="32"/>
    <w:qFormat/>
    <w:rsid w:val="00A45D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584</Words>
  <Characters>3038</Characters>
  <Application>Microsoft Office Word</Application>
  <DocSecurity>0</DocSecurity>
  <Lines>58</Lines>
  <Paragraphs>31</Paragraphs>
  <ScaleCrop>false</ScaleCrop>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