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117E" w14:textId="77777777" w:rsidR="00B62BCD" w:rsidRPr="00B62BCD" w:rsidRDefault="00B62BCD">
      <w:pPr>
        <w:rPr>
          <w:b/>
        </w:rPr>
      </w:pPr>
      <w:r w:rsidRPr="00B62BCD">
        <w:rPr>
          <w:b/>
        </w:rPr>
        <w:t>HUMBLES - ( tapeinoō , Strong's G5013 )</w:t>
      </w:r>
    </w:p>
    <w:p w14:paraId="5B1E3E31" w14:textId="77777777" w:rsidR="00B62BCD" w:rsidRDefault="00B62BCD">
      <w:r w:rsidRPr="00B62BCD">
        <w:rPr>
          <w:b/>
        </w:rPr>
        <w:t>Summary:</w:t>
      </w:r>
    </w:p>
    <w:p w14:paraId="3F16A417" w14:textId="77777777" w:rsidR="00B62BCD" w:rsidRDefault="00B62BCD">
      <w:r>
        <w:t>In the New Testament, to humble oneself means to voluntarily lower oneself, abandon pride, and assume a posture of lowliness and dependence. In Matthew 18:4, Jesus uses this word to describe the essential attitude required to enter and excel in the kingdom of heaven—a conscious decision to lay aside self-importance and adopt the status of a helpless, trusting child. It is not a feeling of worthlessness, but a realistic, God-centered estimation of oneself that expresses itself in willing submission and dependency.</w:t>
      </w:r>
    </w:p>
    <w:p w14:paraId="765F38A1" w14:textId="77777777" w:rsidR="00B62BCD" w:rsidRDefault="00B62BCD"/>
    <w:p w14:paraId="7B6E5EDC" w14:textId="77777777" w:rsidR="00B62BCD" w:rsidRDefault="00B62BCD">
      <w:r w:rsidRPr="00B62BCD">
        <w:rPr>
          <w:b/>
        </w:rPr>
        <w:t>Full Study:</w:t>
      </w:r>
    </w:p>
    <w:p w14:paraId="54F5DF8C" w14:textId="77777777" w:rsidR="00B62BCD" w:rsidRDefault="00B62BCD"/>
    <w:p w14:paraId="16DDE81C" w14:textId="77777777" w:rsidR="00B62BCD" w:rsidRPr="00B62BCD" w:rsidRDefault="00B62BCD">
      <w:pPr>
        <w:rPr>
          <w:b/>
        </w:rPr>
      </w:pPr>
      <w:r w:rsidRPr="00B62BCD">
        <w:rPr>
          <w:b/>
        </w:rPr>
        <w:t>1. Word Picture / Background</w:t>
      </w:r>
    </w:p>
    <w:p w14:paraId="66136D00" w14:textId="77777777" w:rsidR="00B62BCD" w:rsidRDefault="00B62BCD">
      <w:r>
        <w:t xml:space="preserve">The verb tapeinoō is derived from the adjective tapeinos, which originally referred to something physically low-lying, flat, or close to the ground, such as a low hill or level plain. In ancient Greek literature outside of Scripture, this word group carried a highly negative, derogatory connotation. To the Greeks and Romans, who prized honor, social status, and self-assertion, being tapeinos meant to be groveling, servile, weak, or of low social standing—the posture of a slave. </w:t>
      </w:r>
    </w:p>
    <w:p w14:paraId="2C0E76FF" w14:textId="77777777" w:rsidR="00B62BCD" w:rsidRDefault="00B62BCD"/>
    <w:p w14:paraId="352AF8A7" w14:textId="77777777" w:rsidR="00B62BCD" w:rsidRDefault="00B62BCD">
      <w:r>
        <w:t>The New Testament, building upon the Old Testament's valuation of the "contrite and humble" spirit, radically redefines this concept. What pagan culture despised as weakness, Christ elevates as a supreme spiritual virtue. It shifts the word from a description of forced, shameful social abasement to a voluntary, beautiful spiritual posture of modesty, dependence, and reverence before God.</w:t>
      </w:r>
    </w:p>
    <w:p w14:paraId="1819B7D7" w14:textId="77777777" w:rsidR="00B62BCD" w:rsidRDefault="00B62BCD"/>
    <w:p w14:paraId="176E4A9F" w14:textId="77777777" w:rsidR="00B62BCD" w:rsidRPr="00B62BCD" w:rsidRDefault="00B62BCD">
      <w:pPr>
        <w:rPr>
          <w:b/>
        </w:rPr>
      </w:pPr>
      <w:r w:rsidRPr="00B62BCD">
        <w:rPr>
          <w:b/>
        </w:rPr>
        <w:t>2. Meaning / Lexical Definition</w:t>
      </w:r>
    </w:p>
    <w:p w14:paraId="02B7BC9F" w14:textId="77777777" w:rsidR="00B62BCD" w:rsidRDefault="00B62BCD">
      <w:r>
        <w:t>• Literal Meaning: To make low, to level, or to bring down. It is used of leveling physical structures or terrain, making high things flat.</w:t>
      </w:r>
    </w:p>
    <w:p w14:paraId="6DA7B186" w14:textId="77777777" w:rsidR="00B62BCD" w:rsidRDefault="00B62BCD">
      <w:r>
        <w:t>• Metaphorical Meaning: To bring low someone's pride, to abase, or to humiliate.</w:t>
      </w:r>
    </w:p>
    <w:p w14:paraId="0DC3AFE5" w14:textId="77777777" w:rsidR="00B62BCD" w:rsidRDefault="00B62BCD">
      <w:r>
        <w:t>• Reflexive Meaning ("to humble oneself"): To behave in a modest, unassuming manner; to voluntarily assume a lower rank or position; to submit one's will entirely to another. It denotes a deliberate choice to step down from a position of perceived superiority, self-reliance, or privilege.</w:t>
      </w:r>
    </w:p>
    <w:p w14:paraId="50F766C5" w14:textId="77777777" w:rsidR="00B62BCD" w:rsidRDefault="00B62BCD"/>
    <w:p w14:paraId="30DC44CA" w14:textId="77777777" w:rsidR="00B62BCD" w:rsidRPr="00B62BCD" w:rsidRDefault="00B62BCD">
      <w:pPr>
        <w:rPr>
          <w:b/>
        </w:rPr>
      </w:pPr>
      <w:r w:rsidRPr="00B62BCD">
        <w:rPr>
          <w:b/>
        </w:rPr>
        <w:t>3. Usage and Word Pictures</w:t>
      </w:r>
    </w:p>
    <w:p w14:paraId="15EF755C" w14:textId="77777777" w:rsidR="00B62BCD" w:rsidRDefault="00B62BCD">
      <w:r>
        <w:t>• Physical Leveling: The literal sense appears in Luke 3:5 (quoting Isaiah 40:4), where "every mountain and hill shall be brought low" (tapeinōthēsetai) to prepare the way of the Lord.</w:t>
      </w:r>
    </w:p>
    <w:p w14:paraId="203EBEF2" w14:textId="77777777" w:rsidR="00B62BCD" w:rsidRDefault="00B62BCD">
      <w:r>
        <w:t>• The Great Reversal: The word frequently appears in the NT "reversal formula" where it is contrasted with hypsoō (to exalt). Those who lift themselves up will be brought down, while those who bring themselves down will be lifted up by God (Matthew 23:12; Luke 14:11).</w:t>
      </w:r>
    </w:p>
    <w:p w14:paraId="7DCEED5F" w14:textId="77777777" w:rsidR="00B62BCD" w:rsidRDefault="00B62BCD">
      <w:r>
        <w:t>• The Child Metaphor: In Matthew 18:4, the child is the ultimate word picture. In first-century Jewish and Greco-Roman society, children had no legal status, social power, or independent rights. They were entirely dependent on their parents for protection and provision. To "humble oneself as this little child" is to willingly strip oneself of claims to status, rights, and self-sufficiency, relying entirely on the care of the heavenly Father.</w:t>
      </w:r>
    </w:p>
    <w:p w14:paraId="5C8EB46F" w14:textId="77777777" w:rsidR="00B62BCD" w:rsidRDefault="00B62BCD"/>
    <w:p w14:paraId="2CA6E8D0" w14:textId="77777777" w:rsidR="00B62BCD" w:rsidRPr="00B62BCD" w:rsidRDefault="00B62BCD">
      <w:pPr>
        <w:rPr>
          <w:b/>
        </w:rPr>
      </w:pPr>
      <w:r w:rsidRPr="00B62BCD">
        <w:rPr>
          <w:b/>
        </w:rPr>
        <w:t>4. Theological Implications</w:t>
      </w:r>
    </w:p>
    <w:p w14:paraId="6E1B40B1" w14:textId="77777777" w:rsidR="00B62BCD" w:rsidRDefault="00B62BCD">
      <w:r>
        <w:t>• The Gatekeeper of the Kingdom: Humility is the absolute prerequisite for salvation. A person cannot enter the kingdom without a fundamental humbling—an acknowledgment of spiritual bankruptcy (Matthew 5:3) and a total cessation of self-justification.</w:t>
      </w:r>
    </w:p>
    <w:p w14:paraId="56FB9EBB" w14:textId="77777777" w:rsidR="00B62BCD" w:rsidRDefault="00B62BCD">
      <w:r>
        <w:t>• The Pattern of Christ: Humility is modeled perfectly by Jesus Christ. In Philippians 2:8, Christ "humbled Himself" (etapeinōsen heauton) by taking the form of a servant and becoming obedient to the point of death on a cross. For the believer, humbling oneself is the primary way to conform to the image of Christ.</w:t>
      </w:r>
    </w:p>
    <w:p w14:paraId="28B90EE9" w14:textId="77777777" w:rsidR="00B62BCD" w:rsidRDefault="00B62BCD">
      <w:r>
        <w:t>• The Key to Grace: God actively resists the proud but gives grace to the humble (James 4:6; 1 Peter 5:5). Humility is the only spiritual posture capable of receiving God's grace, because pride attempts to share the glory that belongs to God alone.</w:t>
      </w:r>
    </w:p>
    <w:p w14:paraId="18D28B29" w14:textId="77777777" w:rsidR="00B62BCD" w:rsidRDefault="00B62BCD"/>
    <w:p w14:paraId="7C737805" w14:textId="77777777" w:rsidR="00B62BCD" w:rsidRPr="00B62BCD" w:rsidRDefault="00B62BCD">
      <w:pPr>
        <w:rPr>
          <w:b/>
        </w:rPr>
      </w:pPr>
      <w:r w:rsidRPr="00B62BCD">
        <w:rPr>
          <w:b/>
        </w:rPr>
        <w:t>5. Contextual Nuance in the Passage (Matthew 18:4)</w:t>
      </w:r>
    </w:p>
    <w:p w14:paraId="7871621D" w14:textId="77777777" w:rsidR="00B62BCD" w:rsidRDefault="00B62BCD">
      <w:r>
        <w:t xml:space="preserve">In Matthew 18:1, the disciples initiate a discussion by asking, "Who then is greatest in the kingdom of heaven?" Their minds are saturated with the worldly mindset of status, hierarchy, and personal advancement. </w:t>
      </w:r>
    </w:p>
    <w:p w14:paraId="67229733" w14:textId="77777777" w:rsidR="00B62BCD" w:rsidRDefault="00B62BCD"/>
    <w:p w14:paraId="143D851C" w14:textId="77777777" w:rsidR="00B62BCD" w:rsidRDefault="00B62BCD">
      <w:r>
        <w:t>Jesus responds by placing a child in their midst. In that culture, a child was a symbol of insignificance, not innocence. In verse 4, Jesus uses the future active indicative verb tapeinōsei ("will humble himself"). He demonstrates that greatness in the kingdom of heaven is not achieved by climbing a ladder of status, but by descending it. True greatness is measured by our willingness to be low, to serve, and to abandon the pursuit of self-exaltation. The grammar highlights that this lowering is not something that passively happens to us; it is a decisive, personal action of the will.</w:t>
      </w:r>
    </w:p>
    <w:p w14:paraId="7D7787F4" w14:textId="77777777" w:rsidR="00B62BCD" w:rsidRDefault="00B62BCD"/>
    <w:p w14:paraId="53F5697D" w14:textId="77777777" w:rsidR="00B62BCD" w:rsidRPr="00B62BCD" w:rsidRDefault="00B62BCD">
      <w:pPr>
        <w:rPr>
          <w:b/>
        </w:rPr>
      </w:pPr>
      <w:r w:rsidRPr="00B62BCD">
        <w:rPr>
          <w:b/>
        </w:rPr>
        <w:t>6. Key Uses in Other Verses (NKJV)</w:t>
      </w:r>
    </w:p>
    <w:p w14:paraId="1799F2A6" w14:textId="77777777" w:rsidR="00B62BCD" w:rsidRDefault="00B62BCD">
      <w:r>
        <w:t>• Matthew 23:12: "And whoever exalts himself will be humbled, and he who humbles himself will be exalted."</w:t>
      </w:r>
    </w:p>
    <w:p w14:paraId="3BADF490" w14:textId="77777777" w:rsidR="00B62BCD" w:rsidRDefault="00B62BCD">
      <w:r>
        <w:t>• Philippians 2:8: "And being found in appearance as a man, He humbled Himself and became obedient to the point of death, even the death of the cross."</w:t>
      </w:r>
    </w:p>
    <w:p w14:paraId="69254261" w14:textId="77777777" w:rsidR="00B62BCD" w:rsidRDefault="00B62BCD">
      <w:r>
        <w:t>• James 4:10: "Humble yourselves in the sight of the Lord, and He will lift you up."</w:t>
      </w:r>
    </w:p>
    <w:p w14:paraId="782E6459" w14:textId="77777777" w:rsidR="00B62BCD" w:rsidRDefault="00B62BCD">
      <w:r>
        <w:t>• 1 Peter 5:6: "Therefore humble yourselves under the mighty hand of God, that He may exalt you in due time,"</w:t>
      </w:r>
    </w:p>
    <w:p w14:paraId="1574D2FC" w14:textId="77777777" w:rsidR="00B62BCD" w:rsidRDefault="00B62BCD"/>
    <w:p w14:paraId="4045AF8D" w14:textId="77777777" w:rsidR="00B62BCD" w:rsidRPr="00B62BCD" w:rsidRDefault="00B62BCD">
      <w:pPr>
        <w:rPr>
          <w:b/>
        </w:rPr>
      </w:pPr>
      <w:r w:rsidRPr="00B62BCD">
        <w:rPr>
          <w:b/>
        </w:rPr>
        <w:t>7. Other Relevant Insights</w:t>
      </w:r>
    </w:p>
    <w:p w14:paraId="094BCCBB" w14:textId="77777777" w:rsidR="00B62BCD" w:rsidRDefault="00B62BCD">
      <w:r>
        <w:t>• An Active Command: Scripture rarely commands believers to pray for humility (as if it were a passive feeling to be received), but consistently commands them to humble themselves (an active, daily choice of the will to submit to God and serve others).</w:t>
      </w:r>
    </w:p>
    <w:p w14:paraId="37F98EBF" w14:textId="77777777" w:rsidR="00B62BCD" w:rsidRDefault="00B62BCD">
      <w:r>
        <w:t>• Not Self-Flagellation: Biblical humility is not a low self-esteem or a denial of one's God-given gifts. Rather, it is the honest recognition of our true position before God (creature before Creator, sinner before Savior) and others (servant to all).</w:t>
      </w:r>
    </w:p>
    <w:p w14:paraId="12B8D371" w14:textId="77777777" w:rsidR="00B62BCD" w:rsidRDefault="00B62BCD">
      <w:r>
        <w:t>• Inversion of Culture: This teaching of Jesus completely inverted the Roman social hierarchy (cursus honorum), where life was a race to gain honor, power, and prestige over others. Christ's kingdom operates on the opposite principle: the way up is down.</w:t>
      </w:r>
    </w:p>
    <w:p w14:paraId="726A8875" w14:textId="77777777" w:rsidR="00B62BCD" w:rsidRDefault="00B62BCD"/>
    <w:p w14:paraId="6FE113EB" w14:textId="77777777" w:rsidR="00B62BCD" w:rsidRPr="00B62BCD" w:rsidRDefault="00B62BCD">
      <w:pPr>
        <w:rPr>
          <w:b/>
        </w:rPr>
      </w:pPr>
      <w:r w:rsidRPr="00B62BCD">
        <w:rPr>
          <w:b/>
        </w:rPr>
        <w:t>8. References</w:t>
      </w:r>
    </w:p>
    <w:p w14:paraId="4953A176" w14:textId="77777777" w:rsidR="00B62BCD" w:rsidRDefault="00B62BCD">
      <w:r>
        <w:t>• Bauer, Walter, Frederick W. Danker, William F. Arndt, and F. Wilbur Gingrich. A Greek-English Lexicon of the New Testament and Other Early Christian Literature (BDAG).</w:t>
      </w:r>
    </w:p>
    <w:p w14:paraId="6EF56B67" w14:textId="77777777" w:rsidR="00B62BCD" w:rsidRDefault="00B62BCD">
      <w:r>
        <w:t>• Brown, Colin, ed. New International Dictionary of New Testament Theology (NIDNTT).</w:t>
      </w:r>
    </w:p>
    <w:p w14:paraId="4FDF844D" w14:textId="77777777" w:rsidR="00B62BCD" w:rsidRDefault="00B62BCD">
      <w:r>
        <w:t>• Kittel, Gerhard, and Gerhard Friedrich, eds. Theological Dictionary of the New Testament (TDNT / Little Kittel).</w:t>
      </w:r>
    </w:p>
    <w:p w14:paraId="4D2F929E" w14:textId="77777777" w:rsidR="00B62BCD" w:rsidRDefault="00B62BCD">
      <w:r>
        <w:t>• Vine, W.E. Vine's Expository Dictionary of New Testament Words.</w:t>
      </w:r>
    </w:p>
    <w:p w14:paraId="0AF01E2E" w14:textId="77777777" w:rsidR="00B62BCD" w:rsidRDefault="00B62BCD">
      <w:r>
        <w:t>• Thayer, Joseph Henry. Thayer's Greek-English Lexicon of the New Testament.</w:t>
      </w:r>
    </w:p>
    <w:p w14:paraId="19220118" w14:textId="77777777" w:rsidR="00B62BCD" w:rsidRDefault="00B62BCD">
      <w:r>
        <w:t>• MacArthur, John. The MacArthur New Testament Commentary: Matthew.</w:t>
      </w:r>
    </w:p>
    <w:p w14:paraId="16616C22" w14:textId="4890B5C8" w:rsidR="004C5552" w:rsidRDefault="00B62BCD">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B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2BC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1161"/>
  <w15:chartTrackingRefBased/>
  <w15:docId w15:val="{A283B2D0-B7C1-4980-A8C6-827E7E9D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2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2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CD"/>
    <w:rPr>
      <w:rFonts w:eastAsiaTheme="majorEastAsia" w:cstheme="majorBidi"/>
      <w:color w:val="272727" w:themeColor="text1" w:themeTint="D8"/>
    </w:rPr>
  </w:style>
  <w:style w:type="paragraph" w:styleId="Title">
    <w:name w:val="Title"/>
    <w:basedOn w:val="Normal"/>
    <w:next w:val="Normal"/>
    <w:link w:val="TitleChar"/>
    <w:uiPriority w:val="10"/>
    <w:qFormat/>
    <w:rsid w:val="00B6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CD"/>
    <w:pPr>
      <w:spacing w:before="160"/>
      <w:jc w:val="center"/>
    </w:pPr>
    <w:rPr>
      <w:i/>
      <w:iCs/>
      <w:color w:val="404040" w:themeColor="text1" w:themeTint="BF"/>
    </w:rPr>
  </w:style>
  <w:style w:type="character" w:customStyle="1" w:styleId="QuoteChar">
    <w:name w:val="Quote Char"/>
    <w:basedOn w:val="DefaultParagraphFont"/>
    <w:link w:val="Quote"/>
    <w:uiPriority w:val="29"/>
    <w:rsid w:val="00B62BCD"/>
    <w:rPr>
      <w:i/>
      <w:iCs/>
      <w:color w:val="404040" w:themeColor="text1" w:themeTint="BF"/>
    </w:rPr>
  </w:style>
  <w:style w:type="paragraph" w:styleId="ListParagraph">
    <w:name w:val="List Paragraph"/>
    <w:basedOn w:val="Normal"/>
    <w:uiPriority w:val="34"/>
    <w:qFormat/>
    <w:rsid w:val="00B62BCD"/>
    <w:pPr>
      <w:ind w:left="720"/>
      <w:contextualSpacing/>
    </w:pPr>
  </w:style>
  <w:style w:type="character" w:styleId="IntenseEmphasis">
    <w:name w:val="Intense Emphasis"/>
    <w:basedOn w:val="DefaultParagraphFont"/>
    <w:uiPriority w:val="21"/>
    <w:qFormat/>
    <w:rsid w:val="00B62BCD"/>
    <w:rPr>
      <w:i/>
      <w:iCs/>
      <w:color w:val="2E74B5" w:themeColor="accent1" w:themeShade="BF"/>
    </w:rPr>
  </w:style>
  <w:style w:type="paragraph" w:styleId="IntenseQuote">
    <w:name w:val="Intense Quote"/>
    <w:basedOn w:val="Normal"/>
    <w:next w:val="Normal"/>
    <w:link w:val="IntenseQuoteChar"/>
    <w:uiPriority w:val="30"/>
    <w:qFormat/>
    <w:rsid w:val="00B62B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2BCD"/>
    <w:rPr>
      <w:i/>
      <w:iCs/>
      <w:color w:val="2E74B5" w:themeColor="accent1" w:themeShade="BF"/>
    </w:rPr>
  </w:style>
  <w:style w:type="character" w:styleId="IntenseReference">
    <w:name w:val="Intense Reference"/>
    <w:basedOn w:val="DefaultParagraphFont"/>
    <w:uiPriority w:val="32"/>
    <w:qFormat/>
    <w:rsid w:val="00B62B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1060</Words>
  <Characters>5514</Characters>
  <Application>Microsoft Office Word</Application>
  <DocSecurity>0</DocSecurity>
  <Lines>106</Lines>
  <Paragraphs>57</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