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8890" w14:textId="77777777" w:rsidR="007C5CCE" w:rsidRPr="007C5CCE" w:rsidRDefault="007C5CCE">
      <w:pPr>
        <w:rPr>
          <w:b/>
        </w:rPr>
      </w:pPr>
      <w:r w:rsidRPr="007C5CCE">
        <w:rPr>
          <w:b/>
        </w:rPr>
        <w:t>RECEIVES - ( dechomai , Strong's G1209 )</w:t>
      </w:r>
    </w:p>
    <w:p w14:paraId="33AC0256" w14:textId="77777777" w:rsidR="007C5CCE" w:rsidRDefault="007C5CCE">
      <w:r w:rsidRPr="007C5CCE">
        <w:rPr>
          <w:b/>
        </w:rPr>
        <w:t>Summary:</w:t>
      </w:r>
    </w:p>
    <w:p w14:paraId="741ECE8B" w14:textId="77777777" w:rsidR="007C5CCE" w:rsidRDefault="007C5CCE">
      <w:r>
        <w:t>The Greek word dechomai means to welcome, accept, or receive with openness and hospitality, often implying a favorable reception of a person, message, or circumstance. In Matthew 18:5, Jesus uses this term to describe how believers are to embrace a humble child—and by extension, the lowly and vulnerable—as an act of welcoming Christ Himself.</w:t>
      </w:r>
    </w:p>
    <w:p w14:paraId="177A4ED9" w14:textId="77777777" w:rsidR="007C5CCE" w:rsidRDefault="007C5CCE"/>
    <w:p w14:paraId="21CBAC53" w14:textId="77777777" w:rsidR="007C5CCE" w:rsidRDefault="007C5CCE">
      <w:r w:rsidRPr="007C5CCE">
        <w:rPr>
          <w:b/>
        </w:rPr>
        <w:t>Full Study:</w:t>
      </w:r>
    </w:p>
    <w:p w14:paraId="6BC2F99D" w14:textId="77777777" w:rsidR="007C5CCE" w:rsidRDefault="007C5CCE"/>
    <w:p w14:paraId="332DDD16" w14:textId="77777777" w:rsidR="007C5CCE" w:rsidRPr="007C5CCE" w:rsidRDefault="007C5CCE">
      <w:pPr>
        <w:rPr>
          <w:b/>
        </w:rPr>
      </w:pPr>
      <w:r w:rsidRPr="007C5CCE">
        <w:rPr>
          <w:b/>
        </w:rPr>
        <w:t>1. Word Picture / Background</w:t>
      </w:r>
    </w:p>
    <w:p w14:paraId="1B84F047" w14:textId="77777777" w:rsidR="007C5CCE" w:rsidRDefault="007C5CCE">
      <w:r>
        <w:t xml:space="preserve">- The cultural background of dechomai is rooted in ancient Middle Eastern hospitality, where opening one's home to a traveler, stranger, or guest involved protection, provision, and respectful welcome. </w:t>
      </w:r>
    </w:p>
    <w:p w14:paraId="7524C921" w14:textId="77777777" w:rsidR="007C5CCE" w:rsidRDefault="007C5CCE">
      <w:r>
        <w:t>- In the Greco-Roman world, the word frequently described welcoming a disciple into a school of philosophy, accepting a guest at a banquet, or receiving someone into a community with honor and open arms.</w:t>
      </w:r>
    </w:p>
    <w:p w14:paraId="227D388F" w14:textId="77777777" w:rsidR="007C5CCE" w:rsidRDefault="007C5CCE">
      <w:r>
        <w:t>- When applied to human relationships in the New Testament, it elevates ordinary interpersonal interactions to an act of spiritual reception, mirroring how God receives humanity through grace.</w:t>
      </w:r>
    </w:p>
    <w:p w14:paraId="585C81E3" w14:textId="77777777" w:rsidR="007C5CCE" w:rsidRDefault="007C5CCE"/>
    <w:p w14:paraId="5B5EAC18" w14:textId="77777777" w:rsidR="007C5CCE" w:rsidRPr="007C5CCE" w:rsidRDefault="007C5CCE">
      <w:pPr>
        <w:rPr>
          <w:b/>
        </w:rPr>
      </w:pPr>
      <w:r w:rsidRPr="007C5CCE">
        <w:rPr>
          <w:b/>
        </w:rPr>
        <w:t>2. Meaning / Lexical Definition</w:t>
      </w:r>
    </w:p>
    <w:p w14:paraId="56CEBBD4" w14:textId="77777777" w:rsidR="007C5CCE" w:rsidRDefault="007C5CCE">
      <w:r>
        <w:t>- Dechomai primarily signifies to take or receive something offered, to accept with a deliberate and welcoming attitude.</w:t>
      </w:r>
    </w:p>
    <w:p w14:paraId="1F0638BC" w14:textId="77777777" w:rsidR="007C5CCE" w:rsidRDefault="007C5CCE">
      <w:r>
        <w:t>- It moves beyond mere physical or passive reception to an intentional embrace of a person or proposition.</w:t>
      </w:r>
    </w:p>
    <w:p w14:paraId="47C17CCC" w14:textId="77777777" w:rsidR="007C5CCE" w:rsidRDefault="007C5CCE">
      <w:r>
        <w:t>- It denotes welcoming someone not merely under a roof, but into one's fellowship, heart, and life, implying a posture of warmth, readiness, and acceptance.</w:t>
      </w:r>
    </w:p>
    <w:p w14:paraId="1EB15E11" w14:textId="77777777" w:rsidR="007C5CCE" w:rsidRDefault="007C5CCE"/>
    <w:p w14:paraId="601A3031" w14:textId="77777777" w:rsidR="007C5CCE" w:rsidRPr="007C5CCE" w:rsidRDefault="007C5CCE">
      <w:pPr>
        <w:rPr>
          <w:b/>
        </w:rPr>
      </w:pPr>
      <w:r w:rsidRPr="007C5CCE">
        <w:rPr>
          <w:b/>
        </w:rPr>
        <w:t>3. Usage and Word Pictures</w:t>
      </w:r>
    </w:p>
    <w:p w14:paraId="7AB2E67A" w14:textId="77777777" w:rsidR="007C5CCE" w:rsidRDefault="007C5CCE">
      <w:r>
        <w:t>- The word is used across the New Testament for physical acceptance, such as receiving a guest or taking custody of an object.</w:t>
      </w:r>
    </w:p>
    <w:p w14:paraId="1F0DDD72" w14:textId="77777777" w:rsidR="007C5CCE" w:rsidRDefault="007C5CCE">
      <w:r>
        <w:t>- It frequently describes the spiritual reception of the Gospel message, where a person embraces the Word of God with gladness and faith (e.g., Luke 8:13, Acts 8:14).</w:t>
      </w:r>
    </w:p>
    <w:p w14:paraId="748D1A4C" w14:textId="77777777" w:rsidR="007C5CCE" w:rsidRDefault="007C5CCE">
      <w:r>
        <w:t>- It portrays a relational posture where barriers are lowered, and the outsider or the lowly is brought into fellowship.</w:t>
      </w:r>
    </w:p>
    <w:p w14:paraId="2520109F" w14:textId="77777777" w:rsidR="007C5CCE" w:rsidRDefault="007C5CCE"/>
    <w:p w14:paraId="283E8FDB" w14:textId="77777777" w:rsidR="007C5CCE" w:rsidRPr="007C5CCE" w:rsidRDefault="007C5CCE">
      <w:pPr>
        <w:rPr>
          <w:b/>
        </w:rPr>
      </w:pPr>
      <w:r w:rsidRPr="007C5CCE">
        <w:rPr>
          <w:b/>
        </w:rPr>
        <w:t>4. Theological Implications</w:t>
      </w:r>
    </w:p>
    <w:p w14:paraId="1E559999" w14:textId="77777777" w:rsidR="007C5CCE" w:rsidRDefault="007C5CCE">
      <w:r>
        <w:t>- How a believer treats the vulnerable, weak, and overlooked in society is a direct reflection of their posture toward Jesus Christ Himself.</w:t>
      </w:r>
    </w:p>
    <w:p w14:paraId="6CA5FCE2" w14:textId="77777777" w:rsidR="007C5CCE" w:rsidRDefault="007C5CCE">
      <w:r>
        <w:t>- Earthly status and societal hierarchy are radically inverted in the kingdom of heaven; greatness is measured not by power or influence, but by humble service and the gracious reception of the lowly.</w:t>
      </w:r>
    </w:p>
    <w:p w14:paraId="45CED8B7" w14:textId="77777777" w:rsidR="007C5CCE" w:rsidRDefault="007C5CCE">
      <w:r>
        <w:t>- To welcome a little child in Jesus' name is to participate in the welcoming, hospitable heart of God, who receives sinners through Christ.</w:t>
      </w:r>
    </w:p>
    <w:p w14:paraId="1E37F5E6" w14:textId="77777777" w:rsidR="007C5CCE" w:rsidRDefault="007C5CCE"/>
    <w:p w14:paraId="5029832A" w14:textId="77777777" w:rsidR="007C5CCE" w:rsidRPr="007C5CCE" w:rsidRDefault="007C5CCE">
      <w:pPr>
        <w:rPr>
          <w:b/>
        </w:rPr>
      </w:pPr>
      <w:r w:rsidRPr="007C5CCE">
        <w:rPr>
          <w:b/>
        </w:rPr>
        <w:t>5. Contextual Nuance in the Passage</w:t>
      </w:r>
    </w:p>
    <w:p w14:paraId="044FA5DA" w14:textId="77777777" w:rsidR="007C5CCE" w:rsidRDefault="007C5CCE">
      <w:r>
        <w:t>- In Matthew 18:5, the disciples have just been arguing about who is the greatest in the kingdom of heaven (Matthew 18:1).</w:t>
      </w:r>
    </w:p>
    <w:p w14:paraId="031FD1F1" w14:textId="77777777" w:rsidR="007C5CCE" w:rsidRDefault="007C5CCE">
      <w:r>
        <w:t>- Jesus places a child in the midst of them to rebuke their ambition and redefine true greatness through radical humility and dependence.</w:t>
      </w:r>
    </w:p>
    <w:p w14:paraId="78A81C0A" w14:textId="77777777" w:rsidR="007C5CCE" w:rsidRDefault="007C5CCE">
      <w:r>
        <w:t>- By stating that whoever receives one such little child in His name receives Him, Jesus binds His own identity to the most marginalized and unassuming members of the community.</w:t>
      </w:r>
    </w:p>
    <w:p w14:paraId="52232C01" w14:textId="77777777" w:rsidR="007C5CCE" w:rsidRDefault="007C5CCE"/>
    <w:p w14:paraId="2703BBC3" w14:textId="77777777" w:rsidR="007C5CCE" w:rsidRPr="007C5CCE" w:rsidRDefault="007C5CCE">
      <w:pPr>
        <w:rPr>
          <w:b/>
        </w:rPr>
      </w:pPr>
      <w:r w:rsidRPr="007C5CCE">
        <w:rPr>
          <w:b/>
        </w:rPr>
        <w:t>6. Key Uses in Other Verses (NKJV)</w:t>
      </w:r>
    </w:p>
    <w:p w14:paraId="1C60CCB1" w14:textId="77777777" w:rsidR="007C5CCE" w:rsidRDefault="007C5CCE">
      <w:r>
        <w:t>- Matthew 10:40 - "He who receives [dechomai] you receives Me, and he who receives Me receives Him who sent Me."</w:t>
      </w:r>
    </w:p>
    <w:p w14:paraId="1BC3389E" w14:textId="77777777" w:rsidR="007C5CCE" w:rsidRDefault="007C5CCE">
      <w:r>
        <w:t>- Luke 9:53 - "But they did not receive [dechomai] Him, because His face was set for the journey to Jerusalem."</w:t>
      </w:r>
    </w:p>
    <w:p w14:paraId="14B11F1E" w14:textId="77777777" w:rsidR="007C5CCE" w:rsidRDefault="007C5CCE">
      <w:r>
        <w:t>- Acts 8:14 - "Now when the apostles who were at Jerusalem heard that Samaria had received [dechomai] the word of God, they sent Peter and John to them."</w:t>
      </w:r>
    </w:p>
    <w:p w14:paraId="30921547" w14:textId="77777777" w:rsidR="007C5CCE" w:rsidRDefault="007C5CCE">
      <w:r>
        <w:t>- 2 Corinthians 7:15 - "And his affections are greater for you as he remembers the obedience of you all, how with fear and trembling you received [dechomai] him."</w:t>
      </w:r>
    </w:p>
    <w:p w14:paraId="1444377C" w14:textId="77777777" w:rsidR="007C5CCE" w:rsidRDefault="007C5CCE"/>
    <w:p w14:paraId="6D7FCD80" w14:textId="77777777" w:rsidR="007C5CCE" w:rsidRPr="007C5CCE" w:rsidRDefault="007C5CCE">
      <w:pPr>
        <w:rPr>
          <w:b/>
        </w:rPr>
      </w:pPr>
      <w:r w:rsidRPr="007C5CCE">
        <w:rPr>
          <w:b/>
        </w:rPr>
        <w:t>7. Other Relevant Insights</w:t>
      </w:r>
    </w:p>
    <w:p w14:paraId="10D17F80" w14:textId="77777777" w:rsidR="007C5CCE" w:rsidRDefault="007C5CCE">
      <w:r>
        <w:t>- The phrase "in My name" modifies the act of receiving, showing that this hospitality is not merely humanitarian kindness, but an act performed out of allegiance to and representation of Jesus Christ.</w:t>
      </w:r>
    </w:p>
    <w:p w14:paraId="4006AA19" w14:textId="77777777" w:rsidR="007C5CCE" w:rsidRDefault="007C5CCE">
      <w:r>
        <w:t>- The parallel between receiving a child and receiving Christ establishes an unbreakable union between the King and His least significant subjects.</w:t>
      </w:r>
    </w:p>
    <w:p w14:paraId="6BE9D3E6" w14:textId="77777777" w:rsidR="007C5CCE" w:rsidRDefault="007C5CCE"/>
    <w:p w14:paraId="4BB2955D" w14:textId="77777777" w:rsidR="007C5CCE" w:rsidRPr="007C5CCE" w:rsidRDefault="007C5CCE">
      <w:pPr>
        <w:rPr>
          <w:b/>
        </w:rPr>
      </w:pPr>
      <w:r w:rsidRPr="007C5CCE">
        <w:rPr>
          <w:b/>
        </w:rPr>
        <w:t>8. References</w:t>
      </w:r>
    </w:p>
    <w:p w14:paraId="60A2E5A6" w14:textId="77777777" w:rsidR="007C5CCE" w:rsidRDefault="007C5CCE">
      <w:r>
        <w:t>- Theological Dictionary of the New Testament (TDNT)</w:t>
      </w:r>
    </w:p>
    <w:p w14:paraId="109E8D81" w14:textId="77777777" w:rsidR="007C5CCE" w:rsidRDefault="007C5CCE">
      <w:r>
        <w:t>- New International Dictionary of New Testament Theology and Exegesis (NIDNTTE)</w:t>
      </w:r>
    </w:p>
    <w:p w14:paraId="03A5223D" w14:textId="77777777" w:rsidR="007C5CCE" w:rsidRDefault="007C5CCE">
      <w:r>
        <w:t>- Vine's Expository Dictionary of New Testament Words</w:t>
      </w:r>
    </w:p>
    <w:p w14:paraId="13BF837A" w14:textId="711F3B99" w:rsidR="004C5552" w:rsidRDefault="007C5CCE">
      <w:r>
        <w:t>- BDAG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C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5CC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4537B"/>
  <w15:chartTrackingRefBased/>
  <w15:docId w15:val="{E19C2BFF-17A6-4745-91F2-7A1722308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5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5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CCE"/>
    <w:rPr>
      <w:rFonts w:eastAsiaTheme="majorEastAsia" w:cstheme="majorBidi"/>
      <w:color w:val="272727" w:themeColor="text1" w:themeTint="D8"/>
    </w:rPr>
  </w:style>
  <w:style w:type="paragraph" w:styleId="Title">
    <w:name w:val="Title"/>
    <w:basedOn w:val="Normal"/>
    <w:next w:val="Normal"/>
    <w:link w:val="TitleChar"/>
    <w:uiPriority w:val="10"/>
    <w:qFormat/>
    <w:rsid w:val="007C5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CCE"/>
    <w:pPr>
      <w:spacing w:before="160"/>
      <w:jc w:val="center"/>
    </w:pPr>
    <w:rPr>
      <w:i/>
      <w:iCs/>
      <w:color w:val="404040" w:themeColor="text1" w:themeTint="BF"/>
    </w:rPr>
  </w:style>
  <w:style w:type="character" w:customStyle="1" w:styleId="QuoteChar">
    <w:name w:val="Quote Char"/>
    <w:basedOn w:val="DefaultParagraphFont"/>
    <w:link w:val="Quote"/>
    <w:uiPriority w:val="29"/>
    <w:rsid w:val="007C5CCE"/>
    <w:rPr>
      <w:i/>
      <w:iCs/>
      <w:color w:val="404040" w:themeColor="text1" w:themeTint="BF"/>
    </w:rPr>
  </w:style>
  <w:style w:type="paragraph" w:styleId="ListParagraph">
    <w:name w:val="List Paragraph"/>
    <w:basedOn w:val="Normal"/>
    <w:uiPriority w:val="34"/>
    <w:qFormat/>
    <w:rsid w:val="007C5CCE"/>
    <w:pPr>
      <w:ind w:left="720"/>
      <w:contextualSpacing/>
    </w:pPr>
  </w:style>
  <w:style w:type="character" w:styleId="IntenseEmphasis">
    <w:name w:val="Intense Emphasis"/>
    <w:basedOn w:val="DefaultParagraphFont"/>
    <w:uiPriority w:val="21"/>
    <w:qFormat/>
    <w:rsid w:val="007C5CCE"/>
    <w:rPr>
      <w:i/>
      <w:iCs/>
      <w:color w:val="2E74B5" w:themeColor="accent1" w:themeShade="BF"/>
    </w:rPr>
  </w:style>
  <w:style w:type="paragraph" w:styleId="IntenseQuote">
    <w:name w:val="Intense Quote"/>
    <w:basedOn w:val="Normal"/>
    <w:next w:val="Normal"/>
    <w:link w:val="IntenseQuoteChar"/>
    <w:uiPriority w:val="30"/>
    <w:qFormat/>
    <w:rsid w:val="007C5C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5CCE"/>
    <w:rPr>
      <w:i/>
      <w:iCs/>
      <w:color w:val="2E74B5" w:themeColor="accent1" w:themeShade="BF"/>
    </w:rPr>
  </w:style>
  <w:style w:type="character" w:styleId="IntenseReference">
    <w:name w:val="Intense Reference"/>
    <w:basedOn w:val="DefaultParagraphFont"/>
    <w:uiPriority w:val="32"/>
    <w:qFormat/>
    <w:rsid w:val="007C5C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654</Words>
  <Characters>3405</Characters>
  <Application>Microsoft Office Word</Application>
  <DocSecurity>0</DocSecurity>
  <Lines>65</Lines>
  <Paragraphs>35</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