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58156" w14:textId="77777777" w:rsidR="002E2FBD" w:rsidRPr="002E2FBD" w:rsidRDefault="002E2FBD">
      <w:pPr>
        <w:rPr>
          <w:b/>
        </w:rPr>
      </w:pPr>
      <w:r w:rsidRPr="002E2FBD">
        <w:rPr>
          <w:b/>
        </w:rPr>
        <w:t>OFFEND - ( skandalizō , Strong's G4624 )</w:t>
      </w:r>
    </w:p>
    <w:p w14:paraId="70C39D9A" w14:textId="77777777" w:rsidR="002E2FBD" w:rsidRDefault="002E2FBD">
      <w:r w:rsidRPr="002E2FBD">
        <w:rPr>
          <w:b/>
        </w:rPr>
        <w:t>Summary:</w:t>
      </w:r>
    </w:p>
    <w:p w14:paraId="5D73FE22" w14:textId="77777777" w:rsidR="002E2FBD" w:rsidRDefault="002E2FBD">
      <w:r>
        <w:t>The Greek verb skandalizō means to cause to stumble, to lead into sin, or to cause to fall away. In Matthew 18:6, where the NKJV translates it as "causes... to sin," the word does not mean causing emotional offense or hurt feelings. Rather, it refers to placing an obstacle, trap, or snare in the spiritual path of a vulnerable believer, leading to their moral or spiritual downfall. Jesus warns that the divine consequences for ensnaring a fellow disciple are catastrophic.</w:t>
      </w:r>
    </w:p>
    <w:p w14:paraId="22173F34" w14:textId="77777777" w:rsidR="002E2FBD" w:rsidRDefault="002E2FBD"/>
    <w:p w14:paraId="6E03A24A" w14:textId="77777777" w:rsidR="002E2FBD" w:rsidRDefault="002E2FBD">
      <w:r w:rsidRPr="002E2FBD">
        <w:rPr>
          <w:b/>
        </w:rPr>
        <w:t>Full Study:</w:t>
      </w:r>
    </w:p>
    <w:p w14:paraId="6FB51885" w14:textId="77777777" w:rsidR="002E2FBD" w:rsidRDefault="002E2FBD"/>
    <w:p w14:paraId="24B5A325" w14:textId="77777777" w:rsidR="002E2FBD" w:rsidRPr="002E2FBD" w:rsidRDefault="002E2FBD">
      <w:pPr>
        <w:rPr>
          <w:b/>
        </w:rPr>
      </w:pPr>
      <w:r w:rsidRPr="002E2FBD">
        <w:rPr>
          <w:b/>
        </w:rPr>
        <w:t xml:space="preserve"> 1. Word Picture / Background</w:t>
      </w:r>
    </w:p>
    <w:p w14:paraId="255BFFA0" w14:textId="77777777" w:rsidR="002E2FBD" w:rsidRDefault="002E2FBD">
      <w:r>
        <w:t>• The verb skandalizō is derived from the noun skandalon, which originally referred to the trigger-stick of a trap or snare. This was the mechanism upon which the bait was placed; when touched by an animal, it triggered the trap to snap shut, resulting in capture or death.</w:t>
      </w:r>
    </w:p>
    <w:p w14:paraId="2FB841EC" w14:textId="77777777" w:rsidR="002E2FBD" w:rsidRDefault="002E2FBD">
      <w:r>
        <w:t>• Over time, the word transitioned from a concrete trapping mechanism to a metaphorical obstacle. It came to describe any barrier, hurdle, or stumbling block that caused someone to trip, stumble, fall, or ruin their life.</w:t>
      </w:r>
    </w:p>
    <w:p w14:paraId="64D05AC0" w14:textId="77777777" w:rsidR="002E2FBD" w:rsidRDefault="002E2FBD">
      <w:r>
        <w:t>• In the biblical and theological context, the word represents a spiritual trap. It refers to any action, attitude, lifestyle choice, or false teaching that causes another person to trip in their walk of faith, fall into moral compromise, or abandon their commitment to God.</w:t>
      </w:r>
    </w:p>
    <w:p w14:paraId="4C684007" w14:textId="77777777" w:rsidR="002E2FBD" w:rsidRDefault="002E2FBD"/>
    <w:p w14:paraId="35CD9F1C" w14:textId="77777777" w:rsidR="002E2FBD" w:rsidRPr="002E2FBD" w:rsidRDefault="002E2FBD">
      <w:pPr>
        <w:rPr>
          <w:b/>
        </w:rPr>
      </w:pPr>
      <w:r w:rsidRPr="002E2FBD">
        <w:rPr>
          <w:b/>
        </w:rPr>
        <w:t xml:space="preserve"> 2. Meaning / Lexical Definition</w:t>
      </w:r>
    </w:p>
    <w:p w14:paraId="03AB3BD6" w14:textId="77777777" w:rsidR="002E2FBD" w:rsidRDefault="002E2FBD">
      <w:r>
        <w:t>• Active Voice: To cause to stumble, to entice to sin, or to lead into a trap. In Matthew 18:6, it functions in this active sense, where an individual's behavior actively causes another believer to stumble.</w:t>
      </w:r>
    </w:p>
    <w:p w14:paraId="296400D6" w14:textId="77777777" w:rsidR="002E2FBD" w:rsidRDefault="002E2FBD">
      <w:r>
        <w:t>• Passive Voice: To be shocked, to take offense, or to fall away. This describes a person who stumbles spiritually or rejects truth because of an external circumstance, such as persecution, or because of the challenging nature of Christ's teaching.</w:t>
      </w:r>
    </w:p>
    <w:p w14:paraId="743FF9D2" w14:textId="77777777" w:rsidR="002E2FBD" w:rsidRDefault="002E2FBD">
      <w:r>
        <w:t>• The term carries serious moral weight. It is not used of minor social gaffes or hurt feelings, but of actions that threaten a person's standing before God and lead to spiritual ruin.</w:t>
      </w:r>
    </w:p>
    <w:p w14:paraId="5C54CA73" w14:textId="77777777" w:rsidR="002E2FBD" w:rsidRDefault="002E2FBD"/>
    <w:p w14:paraId="184CAAAD" w14:textId="77777777" w:rsidR="002E2FBD" w:rsidRPr="002E2FBD" w:rsidRDefault="002E2FBD">
      <w:pPr>
        <w:rPr>
          <w:b/>
        </w:rPr>
      </w:pPr>
      <w:r w:rsidRPr="002E2FBD">
        <w:rPr>
          <w:b/>
        </w:rPr>
        <w:t xml:space="preserve"> 3. Usage and Word Pictures</w:t>
      </w:r>
    </w:p>
    <w:p w14:paraId="374FDEEE" w14:textId="77777777" w:rsidR="002E2FBD" w:rsidRDefault="002E2FBD">
      <w:r>
        <w:t>• The Snare of Temptation: The word evokes the image of a hunter setting a trap. To skandalizō a believer is to act as a hunter, laying bait (temptation) that lures an unsuspecting person into spiritual captivity.</w:t>
      </w:r>
    </w:p>
    <w:p w14:paraId="09FBC89B" w14:textId="77777777" w:rsidR="002E2FBD" w:rsidRDefault="002E2FBD">
      <w:r>
        <w:t>• The Ruined Path: It pictures a smooth road where someone maliciously or carelessly places a large, hidden stone. The traveler, walking in confidence, hits the obstacle and suffers a severe, painful fall.</w:t>
      </w:r>
    </w:p>
    <w:p w14:paraId="7C43A50E" w14:textId="77777777" w:rsidR="002E2FBD" w:rsidRDefault="002E2FBD">
      <w:r>
        <w:t>• Internal Temptation: Jesus also uses the word to describe internal stumbling blocks, such as an eye or hand that "causes you to sin" (Matthew 5:29). In this word picture, the source of the trap is one’s own fleshly desires, requiring radical spiritual surgery to remove.</w:t>
      </w:r>
    </w:p>
    <w:p w14:paraId="4C3173DE" w14:textId="77777777" w:rsidR="002E2FBD" w:rsidRDefault="002E2FBD"/>
    <w:p w14:paraId="7692CC9F" w14:textId="77777777" w:rsidR="002E2FBD" w:rsidRPr="002E2FBD" w:rsidRDefault="002E2FBD">
      <w:pPr>
        <w:rPr>
          <w:b/>
        </w:rPr>
      </w:pPr>
      <w:r w:rsidRPr="002E2FBD">
        <w:rPr>
          <w:b/>
        </w:rPr>
        <w:t xml:space="preserve"> 4. Theological Implications</w:t>
      </w:r>
    </w:p>
    <w:p w14:paraId="286C87A4" w14:textId="77777777" w:rsidR="002E2FBD" w:rsidRDefault="002E2FBD">
      <w:r>
        <w:t>• Spiritual Responsibility: Believers are intensely accountable for how their lives affect the faith of others. Christian freedom must never be exercised at the expense of a weaker brother's conscience or spiritual safety.</w:t>
      </w:r>
    </w:p>
    <w:p w14:paraId="4B53147B" w14:textId="77777777" w:rsidR="002E2FBD" w:rsidRDefault="002E2FBD">
      <w:r>
        <w:t>• The Gravity of Temptation: Acting as a stumbling block to others is a direct alignment with the work of Satan, the ultimate tempter and snare-layer. To lead a vulnerable believer into sin is to do the devil's work.</w:t>
      </w:r>
    </w:p>
    <w:p w14:paraId="735DC216" w14:textId="77777777" w:rsidR="002E2FBD" w:rsidRDefault="002E2FBD">
      <w:r>
        <w:t>• Severe Divine Judgment: Jesus emphasizes the horror of this sin by stating that physical death by drowning with a massive donkey-drawn millstone (mulos onikos) tied around the neck is a preferable fate to facing God's wrath for destroying a weak believer's faith.</w:t>
      </w:r>
    </w:p>
    <w:p w14:paraId="65D1ACDD" w14:textId="77777777" w:rsidR="002E2FBD" w:rsidRDefault="002E2FBD"/>
    <w:p w14:paraId="64274822" w14:textId="77777777" w:rsidR="002E2FBD" w:rsidRPr="002E2FBD" w:rsidRDefault="002E2FBD">
      <w:pPr>
        <w:rPr>
          <w:b/>
        </w:rPr>
      </w:pPr>
      <w:r w:rsidRPr="002E2FBD">
        <w:rPr>
          <w:b/>
        </w:rPr>
        <w:t xml:space="preserve"> 5. Contextual Nuance in the Passage</w:t>
      </w:r>
    </w:p>
    <w:p w14:paraId="7AD0D5EA" w14:textId="77777777" w:rsidR="002E2FBD" w:rsidRDefault="002E2FBD">
      <w:r>
        <w:t>• In Matthew 18:6, Jesus addresses greatness in the Kingdom of Heaven, using a young child as an object lesson. He transitions from literal children to "little ones who believe in Me," representing young, weak, vulnerable, or simple-hearted disciples.</w:t>
      </w:r>
    </w:p>
    <w:p w14:paraId="399E6DCE" w14:textId="77777777" w:rsidR="002E2FBD" w:rsidRDefault="002E2FBD">
      <w:r>
        <w:t>• The NKJV translates skandalizē here as "causes... to sin." The context demands this translation; it is not about hurting a child's feelings, but about leading a humble, trusting disciple into spiritual ruin.</w:t>
      </w:r>
    </w:p>
    <w:p w14:paraId="1A0512F4" w14:textId="77777777" w:rsidR="002E2FBD" w:rsidRDefault="002E2FBD">
      <w:r>
        <w:t>• This warning is set against the backdrop of religious pride. The disciples were arguing about who was the greatest, a prideful attitude that naturally leads to trampling on, neglecting, or misleading those of lower status. Jesus warns that abusing, exploiting, or spiritually endangering these fragile believers invites swift and severe divine retribution.</w:t>
      </w:r>
    </w:p>
    <w:p w14:paraId="69CF3E7A" w14:textId="77777777" w:rsidR="002E2FBD" w:rsidRDefault="002E2FBD"/>
    <w:p w14:paraId="1B637395" w14:textId="77777777" w:rsidR="002E2FBD" w:rsidRPr="002E2FBD" w:rsidRDefault="002E2FBD">
      <w:pPr>
        <w:rPr>
          <w:b/>
        </w:rPr>
      </w:pPr>
      <w:r w:rsidRPr="002E2FBD">
        <w:rPr>
          <w:b/>
        </w:rPr>
        <w:t xml:space="preserve"> 6. Key Uses in Other Verses (NKJV)</w:t>
      </w:r>
    </w:p>
    <w:p w14:paraId="64AD18ED" w14:textId="77777777" w:rsidR="002E2FBD" w:rsidRDefault="002E2FBD">
      <w:r>
        <w:t>• Matthew 5:29 - "If your right eye causes you to sin, pluck it out and cast it from you; for it is more profitable for you that one of your members should perish, than for your whole body to be cast into hell."</w:t>
      </w:r>
    </w:p>
    <w:p w14:paraId="065D3C13" w14:textId="77777777" w:rsidR="002E2FBD" w:rsidRDefault="002E2FBD">
      <w:r>
        <w:t>• Matthew 13:21 - "yet he has no root in himself, but endures only for a while. For when tribulation or persecution arises because of the word, immediately he stumbles."</w:t>
      </w:r>
    </w:p>
    <w:p w14:paraId="15CBA7A2" w14:textId="77777777" w:rsidR="002E2FBD" w:rsidRDefault="002E2FBD">
      <w:r>
        <w:t>• Matthew 13:57 - "So they were offended at Him. But Jesus said to them, 'A prophet is not without honor except in his own country and in his own house.'"</w:t>
      </w:r>
    </w:p>
    <w:p w14:paraId="0453FF03" w14:textId="77777777" w:rsidR="002E2FBD" w:rsidRDefault="002E2FBD">
      <w:r>
        <w:t>• 1 Corinthians 8:13 - "Therefore, if food makes my brother stumble, I will never again eat meat, lest I make my brother stumble."</w:t>
      </w:r>
    </w:p>
    <w:p w14:paraId="0BBDFD1F" w14:textId="77777777" w:rsidR="002E2FBD" w:rsidRDefault="002E2FBD"/>
    <w:p w14:paraId="411EF0FB" w14:textId="77777777" w:rsidR="002E2FBD" w:rsidRPr="002E2FBD" w:rsidRDefault="002E2FBD">
      <w:pPr>
        <w:rPr>
          <w:b/>
        </w:rPr>
      </w:pPr>
      <w:r w:rsidRPr="002E2FBD">
        <w:rPr>
          <w:b/>
        </w:rPr>
        <w:t xml:space="preserve"> 7. Other Relevant Insights</w:t>
      </w:r>
    </w:p>
    <w:p w14:paraId="32D3FD4D" w14:textId="77777777" w:rsidR="002E2FBD" w:rsidRDefault="002E2FBD">
      <w:r>
        <w:t>• The Contrast of Millstones: The millstone mentioned in Matthew 18:6 is not the small hand-mill stone (mulos) typically used by women in the household. It is a mulos onikos, a heavy stone so large that it required a donkey to turn it. This detail intensifies the graphic nature of the warning: complete, sudden, and inescapable drowning in the depths of the sea.</w:t>
      </w:r>
    </w:p>
    <w:p w14:paraId="370CF32F" w14:textId="77777777" w:rsidR="002E2FBD" w:rsidRDefault="002E2FBD">
      <w:r>
        <w:t>• The Divine Priority on the Weak: This passage underscores that God's pastoral heart is deeply protective of the vulnerable. Those who lack theological sophistication or social power are highly valued by God, and He acts as their ultimate Avenger against those who exploit or mislead them.</w:t>
      </w:r>
    </w:p>
    <w:p w14:paraId="7B3DDCE4" w14:textId="77777777" w:rsidR="002E2FBD" w:rsidRDefault="002E2FBD"/>
    <w:p w14:paraId="0EA47ED3" w14:textId="77777777" w:rsidR="002E2FBD" w:rsidRPr="002E2FBD" w:rsidRDefault="002E2FBD">
      <w:pPr>
        <w:rPr>
          <w:b/>
        </w:rPr>
      </w:pPr>
      <w:r w:rsidRPr="002E2FBD">
        <w:rPr>
          <w:b/>
        </w:rPr>
        <w:t xml:space="preserve"> 8. References</w:t>
      </w:r>
    </w:p>
    <w:p w14:paraId="03F6F3F6" w14:textId="77777777" w:rsidR="002E2FBD" w:rsidRDefault="002E2FBD">
      <w:r>
        <w:t>• BDAG, s.v. "skandalizo."</w:t>
      </w:r>
    </w:p>
    <w:p w14:paraId="12E8AA7F" w14:textId="77777777" w:rsidR="002E2FBD" w:rsidRDefault="002E2FBD">
      <w:r>
        <w:t>• Thayer's Greek-English Lexicon, s.v. "skandalizo."</w:t>
      </w:r>
    </w:p>
    <w:p w14:paraId="2234C3D6" w14:textId="77777777" w:rsidR="002E2FBD" w:rsidRDefault="002E2FBD">
      <w:r>
        <w:t>• NIDNTTE, s.v. "skandalon."</w:t>
      </w:r>
    </w:p>
    <w:p w14:paraId="6CAAD568" w14:textId="77777777" w:rsidR="002E2FBD" w:rsidRDefault="002E2FBD">
      <w:r>
        <w:t>• Vine's Expository Dictionary of New Testament Words.</w:t>
      </w:r>
    </w:p>
    <w:p w14:paraId="0CB94E75" w14:textId="77777777" w:rsidR="002E2FBD" w:rsidRDefault="002E2FBD">
      <w:r>
        <w:t>• Blue Letter Bible, Strong's G4624.</w:t>
      </w:r>
    </w:p>
    <w:p w14:paraId="32F4E523" w14:textId="3C0387A4" w:rsidR="004C5552" w:rsidRDefault="002E2FBD">
      <w:r>
        <w:t>• Precept Austin, Matthew 18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FB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2E2FBD"/>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1989B"/>
  <w15:chartTrackingRefBased/>
  <w15:docId w15:val="{2D4BF985-0863-497E-9810-DA5EB0A96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E2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E2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FBD"/>
    <w:rPr>
      <w:rFonts w:eastAsiaTheme="majorEastAsia" w:cstheme="majorBidi"/>
      <w:color w:val="272727" w:themeColor="text1" w:themeTint="D8"/>
    </w:rPr>
  </w:style>
  <w:style w:type="paragraph" w:styleId="Title">
    <w:name w:val="Title"/>
    <w:basedOn w:val="Normal"/>
    <w:next w:val="Normal"/>
    <w:link w:val="TitleChar"/>
    <w:uiPriority w:val="10"/>
    <w:qFormat/>
    <w:rsid w:val="002E2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FBD"/>
    <w:pPr>
      <w:spacing w:before="160"/>
      <w:jc w:val="center"/>
    </w:pPr>
    <w:rPr>
      <w:i/>
      <w:iCs/>
      <w:color w:val="404040" w:themeColor="text1" w:themeTint="BF"/>
    </w:rPr>
  </w:style>
  <w:style w:type="character" w:customStyle="1" w:styleId="QuoteChar">
    <w:name w:val="Quote Char"/>
    <w:basedOn w:val="DefaultParagraphFont"/>
    <w:link w:val="Quote"/>
    <w:uiPriority w:val="29"/>
    <w:rsid w:val="002E2FBD"/>
    <w:rPr>
      <w:i/>
      <w:iCs/>
      <w:color w:val="404040" w:themeColor="text1" w:themeTint="BF"/>
    </w:rPr>
  </w:style>
  <w:style w:type="paragraph" w:styleId="ListParagraph">
    <w:name w:val="List Paragraph"/>
    <w:basedOn w:val="Normal"/>
    <w:uiPriority w:val="34"/>
    <w:qFormat/>
    <w:rsid w:val="002E2FBD"/>
    <w:pPr>
      <w:ind w:left="720"/>
      <w:contextualSpacing/>
    </w:pPr>
  </w:style>
  <w:style w:type="character" w:styleId="IntenseEmphasis">
    <w:name w:val="Intense Emphasis"/>
    <w:basedOn w:val="DefaultParagraphFont"/>
    <w:uiPriority w:val="21"/>
    <w:qFormat/>
    <w:rsid w:val="002E2FBD"/>
    <w:rPr>
      <w:i/>
      <w:iCs/>
      <w:color w:val="2E74B5" w:themeColor="accent1" w:themeShade="BF"/>
    </w:rPr>
  </w:style>
  <w:style w:type="paragraph" w:styleId="IntenseQuote">
    <w:name w:val="Intense Quote"/>
    <w:basedOn w:val="Normal"/>
    <w:next w:val="Normal"/>
    <w:link w:val="IntenseQuoteChar"/>
    <w:uiPriority w:val="30"/>
    <w:qFormat/>
    <w:rsid w:val="002E2FB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E2FBD"/>
    <w:rPr>
      <w:i/>
      <w:iCs/>
      <w:color w:val="2E74B5" w:themeColor="accent1" w:themeShade="BF"/>
    </w:rPr>
  </w:style>
  <w:style w:type="character" w:styleId="IntenseReference">
    <w:name w:val="Intense Reference"/>
    <w:basedOn w:val="DefaultParagraphFont"/>
    <w:uiPriority w:val="32"/>
    <w:qFormat/>
    <w:rsid w:val="002E2FB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964</Words>
  <Characters>5015</Characters>
  <Application>Microsoft Office Word</Application>
  <DocSecurity>0</DocSecurity>
  <Lines>96</Lines>
  <Paragraphs>52</Paragraphs>
  <ScaleCrop>false</ScaleCrop>
  <Company/>
  <LinksUpToDate>false</LinksUpToDate>
  <CharactersWithSpaces>5927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2026-08-13T02:16:00Z</dcterms:created>
  <dcterms:modified xsi:type="dcterms:W3CDTF">2026-08-13T02:16:00Z</dcterms:modified>
</cp:coreProperties>
</file>