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54777" w14:textId="77777777" w:rsidR="00B47DF8" w:rsidRPr="00B47DF8" w:rsidRDefault="00B47DF8">
      <w:pPr>
        <w:rPr>
          <w:b/>
        </w:rPr>
      </w:pPr>
      <w:r w:rsidRPr="00B47DF8">
        <w:rPr>
          <w:b/>
        </w:rPr>
        <w:t>FINISHED - ( teleo , Strong's G5055 )</w:t>
      </w:r>
    </w:p>
    <w:p w14:paraId="14C7C6B2" w14:textId="77777777" w:rsidR="00B47DF8" w:rsidRDefault="00B47DF8">
      <w:r w:rsidRPr="00B47DF8">
        <w:rPr>
          <w:b/>
        </w:rPr>
        <w:t>Summary:</w:t>
      </w:r>
    </w:p>
    <w:p w14:paraId="5EED29AC" w14:textId="77777777" w:rsidR="00B47DF8" w:rsidRDefault="00B47DF8">
      <w:r>
        <w:t>The Greek verb teleo primarily conveys the idea of bringing something to its intended goal, completion, or full accomplishment. In the context of Matthew 19:1, it marks the definitive conclusion of a major block of Jesus' teaching and earthly movement, signaling that a specific phase of His ministry has reached its appointed completion.</w:t>
      </w:r>
    </w:p>
    <w:p w14:paraId="6B6CA689" w14:textId="77777777" w:rsidR="00B47DF8" w:rsidRDefault="00B47DF8"/>
    <w:p w14:paraId="5807717C" w14:textId="77777777" w:rsidR="00B47DF8" w:rsidRDefault="00B47DF8">
      <w:r w:rsidRPr="00B47DF8">
        <w:rPr>
          <w:b/>
        </w:rPr>
        <w:t>Full Study:</w:t>
      </w:r>
    </w:p>
    <w:p w14:paraId="0AB12AF6" w14:textId="77777777" w:rsidR="00B47DF8" w:rsidRPr="00B47DF8" w:rsidRDefault="00B47DF8">
      <w:pPr>
        <w:rPr>
          <w:b/>
        </w:rPr>
      </w:pPr>
      <w:r w:rsidRPr="00B47DF8">
        <w:rPr>
          <w:b/>
        </w:rPr>
        <w:t>1. Word Picture / Background</w:t>
      </w:r>
    </w:p>
    <w:p w14:paraId="1A14EC6B" w14:textId="77777777" w:rsidR="00B47DF8" w:rsidRDefault="00B47DF8">
      <w:r>
        <w:t>- The root behind teleo relates to telos, which refers to an end, goal, or purpose rather than a mere termination or stopping point.</w:t>
      </w:r>
    </w:p>
    <w:p w14:paraId="3DC1CA77" w14:textId="77777777" w:rsidR="00B47DF8" w:rsidRDefault="00B47DF8">
      <w:r>
        <w:t>- In ancient Greek contexts, the word was used for fulfilling an obligation, paying a tax, performing a duty, or crossing a finish line.</w:t>
      </w:r>
    </w:p>
    <w:p w14:paraId="04FCA920" w14:textId="77777777" w:rsidR="00B47DF8" w:rsidRDefault="00B47DF8">
      <w:r>
        <w:t>- It carries the sense of seeing a task through from its inception to its ultimate realization and perfection.</w:t>
      </w:r>
    </w:p>
    <w:p w14:paraId="1500D8E3" w14:textId="77777777" w:rsidR="00B47DF8" w:rsidRDefault="00B47DF8"/>
    <w:p w14:paraId="2E8F0C92" w14:textId="77777777" w:rsidR="00B47DF8" w:rsidRPr="00B47DF8" w:rsidRDefault="00B47DF8">
      <w:pPr>
        <w:rPr>
          <w:b/>
        </w:rPr>
      </w:pPr>
      <w:r w:rsidRPr="00B47DF8">
        <w:rPr>
          <w:b/>
        </w:rPr>
        <w:t>2. Meaning / Lexical Definition</w:t>
      </w:r>
    </w:p>
    <w:p w14:paraId="3A2D6316" w14:textId="77777777" w:rsidR="00B47DF8" w:rsidRDefault="00B47DF8">
      <w:r>
        <w:t>- To end, finish, or complete an action, task, or period of time.</w:t>
      </w:r>
    </w:p>
    <w:p w14:paraId="621F6A9A" w14:textId="77777777" w:rsidR="00B47DF8" w:rsidRDefault="00B47DF8">
      <w:r>
        <w:t>- To execute, discharge, or accomplish a duty, command, or prophecy.</w:t>
      </w:r>
    </w:p>
    <w:p w14:paraId="1FF03112" w14:textId="77777777" w:rsidR="00B47DF8" w:rsidRDefault="00B47DF8">
      <w:r>
        <w:t>- To pay in full, such as a debt or a tax.</w:t>
      </w:r>
    </w:p>
    <w:p w14:paraId="32898FBA" w14:textId="77777777" w:rsidR="00B47DF8" w:rsidRDefault="00B47DF8">
      <w:r>
        <w:t>- To reach the goal or destination appointed for a journey or assignment.</w:t>
      </w:r>
    </w:p>
    <w:p w14:paraId="6E93B09D" w14:textId="77777777" w:rsidR="00B47DF8" w:rsidRDefault="00B47DF8"/>
    <w:p w14:paraId="09C6A4E6" w14:textId="77777777" w:rsidR="00B47DF8" w:rsidRPr="00B47DF8" w:rsidRDefault="00B47DF8">
      <w:pPr>
        <w:rPr>
          <w:b/>
        </w:rPr>
      </w:pPr>
      <w:r w:rsidRPr="00B47DF8">
        <w:rPr>
          <w:b/>
        </w:rPr>
        <w:t>3. Usage and Word Pictures</w:t>
      </w:r>
    </w:p>
    <w:p w14:paraId="2DA5B02C" w14:textId="77777777" w:rsidR="00B47DF8" w:rsidRDefault="00B47DF8">
      <w:r>
        <w:t>- A runner crossing the finish line, having successfully completed the course set before him.</w:t>
      </w:r>
    </w:p>
    <w:p w14:paraId="0634C205" w14:textId="77777777" w:rsidR="00B47DF8" w:rsidRDefault="00B47DF8">
      <w:r>
        <w:t>- An artisan putting the final, perfect stroke on a masterpiece, declaring the work fully accomplished.</w:t>
      </w:r>
    </w:p>
    <w:p w14:paraId="01200BFD" w14:textId="77777777" w:rsidR="00B47DF8" w:rsidRDefault="00B47DF8">
      <w:r>
        <w:t>- A debtor handing over the final payment, stamped tetelestai ("paid in full").</w:t>
      </w:r>
    </w:p>
    <w:p w14:paraId="3DD821DD" w14:textId="77777777" w:rsidR="00B47DF8" w:rsidRDefault="00B47DF8"/>
    <w:p w14:paraId="0C3BF772" w14:textId="77777777" w:rsidR="00B47DF8" w:rsidRPr="00B47DF8" w:rsidRDefault="00B47DF8">
      <w:pPr>
        <w:rPr>
          <w:b/>
        </w:rPr>
      </w:pPr>
      <w:r w:rsidRPr="00B47DF8">
        <w:rPr>
          <w:b/>
        </w:rPr>
        <w:t>4. Theological Implications</w:t>
      </w:r>
    </w:p>
    <w:p w14:paraId="0BD29FFA" w14:textId="77777777" w:rsidR="00B47DF8" w:rsidRDefault="00B47DF8">
      <w:r>
        <w:t>- God is a God of purposeful completion; nothing He initiates lacks a divine conclusion.</w:t>
      </w:r>
    </w:p>
    <w:p w14:paraId="44062A73" w14:textId="77777777" w:rsidR="00B47DF8" w:rsidRDefault="00B47DF8">
      <w:r>
        <w:t>- When Jesus uses forms of this root, it often signifies the deliberate fulfillment of redemptive history, prophetic Scripture, and the Father's will.</w:t>
      </w:r>
    </w:p>
    <w:p w14:paraId="72239D67" w14:textId="77777777" w:rsidR="00B47DF8" w:rsidRDefault="00B47DF8">
      <w:r>
        <w:t>- The finish of one phase of ministry in Matthew's Gospel seamlessly transitions into the next pivotal movement toward the cross.</w:t>
      </w:r>
    </w:p>
    <w:p w14:paraId="357F63CA" w14:textId="77777777" w:rsidR="00B47DF8" w:rsidRDefault="00B47DF8"/>
    <w:p w14:paraId="4A447C94" w14:textId="77777777" w:rsidR="00B47DF8" w:rsidRPr="00B47DF8" w:rsidRDefault="00B47DF8">
      <w:pPr>
        <w:rPr>
          <w:b/>
        </w:rPr>
      </w:pPr>
      <w:r w:rsidRPr="00B47DF8">
        <w:rPr>
          <w:b/>
        </w:rPr>
        <w:t>5. Contextual Nuance in the Passage</w:t>
      </w:r>
    </w:p>
    <w:p w14:paraId="5EF37ED9" w14:textId="77777777" w:rsidR="00B47DF8" w:rsidRDefault="00B47DF8">
      <w:r>
        <w:t>- In Matthew 19:1 ("Now it came to pass, when Jesus had finished these sayings..."), teleo marks the formal conclusion of the fourth major discourse in Matthew's Gospel (the discourse on the church and community in chapter 18).</w:t>
      </w:r>
    </w:p>
    <w:p w14:paraId="0E44988F" w14:textId="77777777" w:rsidR="00B47DF8" w:rsidRDefault="00B47DF8">
      <w:r>
        <w:t>- It indicates that Jesus has fully delivered the necessary teaching for that moment and is now ready to transition geographically and redemptively toward Judea and His impending crucifixion.</w:t>
      </w:r>
    </w:p>
    <w:p w14:paraId="483753DD" w14:textId="77777777" w:rsidR="00B47DF8" w:rsidRDefault="00B47DF8"/>
    <w:p w14:paraId="46575FC8" w14:textId="77777777" w:rsidR="00B47DF8" w:rsidRPr="00B47DF8" w:rsidRDefault="00B47DF8">
      <w:pPr>
        <w:rPr>
          <w:b/>
        </w:rPr>
      </w:pPr>
      <w:r w:rsidRPr="00B47DF8">
        <w:rPr>
          <w:b/>
        </w:rPr>
        <w:t>6. Key Uses in Other Verses (NKJV)</w:t>
      </w:r>
    </w:p>
    <w:p w14:paraId="645FF54C" w14:textId="77777777" w:rsidR="00B47DF8" w:rsidRDefault="00B47DF8">
      <w:r>
        <w:t>- Matthew 7:28: "And so it was, when Jesus had ended [teleo] these sayings, that the people were astonished at His teaching..."</w:t>
      </w:r>
    </w:p>
    <w:p w14:paraId="029FB89E" w14:textId="77777777" w:rsidR="00B47DF8" w:rsidRDefault="00B47DF8">
      <w:r>
        <w:t>- John 19:30: "So when Jesus had received the sour wine, He said, 'It is finished!' [teleo] And bowing His head, He gave up His spirit."</w:t>
      </w:r>
    </w:p>
    <w:p w14:paraId="20CD9C13" w14:textId="77777777" w:rsidR="00B47DF8" w:rsidRDefault="00B47DF8">
      <w:r>
        <w:t>- Revelation 15:1: "Then I saw another sign in heaven, great and marvelous: seven angels having the seven last plagues, for in them is filled up [teleo] the wrath of God."</w:t>
      </w:r>
    </w:p>
    <w:p w14:paraId="0CD7521A" w14:textId="77777777" w:rsidR="00B47DF8" w:rsidRDefault="00B47DF8">
      <w:r>
        <w:t>- 2 Timothy 4:7: "I have fought the good fight, I have finished [teleo] the race, I have kept the faith."</w:t>
      </w:r>
    </w:p>
    <w:p w14:paraId="21A8A62D" w14:textId="77777777" w:rsidR="00B47DF8" w:rsidRDefault="00B47DF8"/>
    <w:p w14:paraId="1FB85F48" w14:textId="77777777" w:rsidR="00B47DF8" w:rsidRPr="00B47DF8" w:rsidRDefault="00B47DF8">
      <w:pPr>
        <w:rPr>
          <w:b/>
        </w:rPr>
      </w:pPr>
      <w:r w:rsidRPr="00B47DF8">
        <w:rPr>
          <w:b/>
        </w:rPr>
        <w:t>7. Other Relevant Insights</w:t>
      </w:r>
    </w:p>
    <w:p w14:paraId="58126226" w14:textId="77777777" w:rsidR="00B47DF8" w:rsidRDefault="00B47DF8">
      <w:r>
        <w:t>- Matthew structures his Gospel intentionally using variations of this concluding phrase to partition Jesus' public ministry into distinct, cohesive blocks of instruction and action.</w:t>
      </w:r>
    </w:p>
    <w:p w14:paraId="25B9F5AF" w14:textId="77777777" w:rsidR="00B47DF8" w:rsidRDefault="00B47DF8">
      <w:r>
        <w:t>- The completion of Christ's teaching in Matthew always precedes a movement into deeper demonstrations of His authority, suffering, and grace.</w:t>
      </w:r>
    </w:p>
    <w:p w14:paraId="77736A27" w14:textId="77777777" w:rsidR="00B47DF8" w:rsidRDefault="00B47DF8"/>
    <w:p w14:paraId="516DE5A3" w14:textId="77777777" w:rsidR="00B47DF8" w:rsidRPr="00B47DF8" w:rsidRDefault="00B47DF8">
      <w:pPr>
        <w:rPr>
          <w:b/>
        </w:rPr>
      </w:pPr>
      <w:r w:rsidRPr="00B47DF8">
        <w:rPr>
          <w:b/>
        </w:rPr>
        <w:t>8. References</w:t>
      </w:r>
    </w:p>
    <w:p w14:paraId="6B1632EC" w14:textId="77777777" w:rsidR="00B47DF8" w:rsidRDefault="00B47DF8">
      <w:r>
        <w:t>BDAG (A Greek-English Lexicon of the New Testament and Other Early Christian Literature)</w:t>
      </w:r>
    </w:p>
    <w:p w14:paraId="048AB336" w14:textId="77777777" w:rsidR="00B47DF8" w:rsidRDefault="00B47DF8">
      <w:r>
        <w:t>TDNT (Theological Dictionary of the New Testament)</w:t>
      </w:r>
    </w:p>
    <w:p w14:paraId="0BE4B35C" w14:textId="77777777" w:rsidR="00B47DF8" w:rsidRDefault="00B47DF8">
      <w:r>
        <w:t>NIDNTTE (New International Dictionary of New Testament Theology and Exegesis)</w:t>
      </w:r>
    </w:p>
    <w:p w14:paraId="1EAB97B2" w14:textId="77777777" w:rsidR="00B47DF8" w:rsidRDefault="00B47DF8">
      <w:r>
        <w:t>Vine's Expository Dictionary of New and Old Testament Words</w:t>
      </w:r>
    </w:p>
    <w:p w14:paraId="625E3F5D" w14:textId="37E7373F" w:rsidR="004C5552" w:rsidRDefault="00B47DF8">
      <w:r>
        <w:t>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DF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47DF8"/>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D80D9"/>
  <w15:chartTrackingRefBased/>
  <w15:docId w15:val="{41AED444-6588-43A8-A3F2-8432A9331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7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7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DF8"/>
    <w:rPr>
      <w:rFonts w:eastAsiaTheme="majorEastAsia" w:cstheme="majorBidi"/>
      <w:color w:val="272727" w:themeColor="text1" w:themeTint="D8"/>
    </w:rPr>
  </w:style>
  <w:style w:type="paragraph" w:styleId="Title">
    <w:name w:val="Title"/>
    <w:basedOn w:val="Normal"/>
    <w:next w:val="Normal"/>
    <w:link w:val="TitleChar"/>
    <w:uiPriority w:val="10"/>
    <w:qFormat/>
    <w:rsid w:val="00B47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D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D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D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DF8"/>
    <w:pPr>
      <w:spacing w:before="160"/>
      <w:jc w:val="center"/>
    </w:pPr>
    <w:rPr>
      <w:i/>
      <w:iCs/>
      <w:color w:val="404040" w:themeColor="text1" w:themeTint="BF"/>
    </w:rPr>
  </w:style>
  <w:style w:type="character" w:customStyle="1" w:styleId="QuoteChar">
    <w:name w:val="Quote Char"/>
    <w:basedOn w:val="DefaultParagraphFont"/>
    <w:link w:val="Quote"/>
    <w:uiPriority w:val="29"/>
    <w:rsid w:val="00B47DF8"/>
    <w:rPr>
      <w:i/>
      <w:iCs/>
      <w:color w:val="404040" w:themeColor="text1" w:themeTint="BF"/>
    </w:rPr>
  </w:style>
  <w:style w:type="paragraph" w:styleId="ListParagraph">
    <w:name w:val="List Paragraph"/>
    <w:basedOn w:val="Normal"/>
    <w:uiPriority w:val="34"/>
    <w:qFormat/>
    <w:rsid w:val="00B47DF8"/>
    <w:pPr>
      <w:ind w:left="720"/>
      <w:contextualSpacing/>
    </w:pPr>
  </w:style>
  <w:style w:type="character" w:styleId="IntenseEmphasis">
    <w:name w:val="Intense Emphasis"/>
    <w:basedOn w:val="DefaultParagraphFont"/>
    <w:uiPriority w:val="21"/>
    <w:qFormat/>
    <w:rsid w:val="00B47DF8"/>
    <w:rPr>
      <w:i/>
      <w:iCs/>
      <w:color w:val="2E74B5" w:themeColor="accent1" w:themeShade="BF"/>
    </w:rPr>
  </w:style>
  <w:style w:type="paragraph" w:styleId="IntenseQuote">
    <w:name w:val="Intense Quote"/>
    <w:basedOn w:val="Normal"/>
    <w:next w:val="Normal"/>
    <w:link w:val="IntenseQuoteChar"/>
    <w:uiPriority w:val="30"/>
    <w:qFormat/>
    <w:rsid w:val="00B47D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7DF8"/>
    <w:rPr>
      <w:i/>
      <w:iCs/>
      <w:color w:val="2E74B5" w:themeColor="accent1" w:themeShade="BF"/>
    </w:rPr>
  </w:style>
  <w:style w:type="character" w:styleId="IntenseReference">
    <w:name w:val="Intense Reference"/>
    <w:basedOn w:val="DefaultParagraphFont"/>
    <w:uiPriority w:val="32"/>
    <w:qFormat/>
    <w:rsid w:val="00B47DF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570</Words>
  <Characters>2964</Characters>
  <Application>Microsoft Office Word</Application>
  <DocSecurity>0</DocSecurity>
  <Lines>57</Lines>
  <Paragraphs>30</Paragraphs>
  <ScaleCrop>false</ScaleCrop>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2026-08-13T02:16:00Z</dcterms:created>
  <dcterms:modified xsi:type="dcterms:W3CDTF">2026-08-13T02:16:00Z</dcterms:modified>
</cp:coreProperties>
</file>