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32F61" w14:textId="77777777" w:rsidR="0002266C" w:rsidRPr="0002266C" w:rsidRDefault="0002266C">
      <w:pPr>
        <w:rPr>
          <w:b/>
        </w:rPr>
      </w:pPr>
      <w:r w:rsidRPr="0002266C">
        <w:rPr>
          <w:b/>
        </w:rPr>
        <w:t>SAKE - ( dia, Strong's G1223 )</w:t>
      </w:r>
    </w:p>
    <w:p w14:paraId="132DF136" w14:textId="77777777" w:rsidR="0002266C" w:rsidRDefault="0002266C">
      <w:r w:rsidRPr="0002266C">
        <w:rPr>
          <w:b/>
        </w:rPr>
        <w:t>Summary:</w:t>
      </w:r>
    </w:p>
    <w:p w14:paraId="3744D03E" w14:textId="77777777" w:rsidR="0002266C" w:rsidRDefault="0002266C">
      <w:r>
        <w:t>The English word "sake" in Matthew 19:12 translates the Greek preposition dia used in a causal sense with the accusative case, meaning "because of," "on account of," or "for the reason of." In this specific context, it describes the deliberate choice of individuals who forgo marriage—becoming eunuchs—for the sake of the kingdom of heaven. It denotes a purposeful, sacrificial motivation rooted in total devotion to God's rule and redemptive purposes.</w:t>
      </w:r>
    </w:p>
    <w:p w14:paraId="1DECE745" w14:textId="77777777" w:rsidR="0002266C" w:rsidRDefault="0002266C"/>
    <w:p w14:paraId="1F5D0695" w14:textId="77777777" w:rsidR="0002266C" w:rsidRDefault="0002266C">
      <w:r w:rsidRPr="0002266C">
        <w:rPr>
          <w:b/>
        </w:rPr>
        <w:t>Full Study:</w:t>
      </w:r>
    </w:p>
    <w:p w14:paraId="70E69269" w14:textId="77777777" w:rsidR="0002266C" w:rsidRDefault="0002266C"/>
    <w:p w14:paraId="0002F99E" w14:textId="77777777" w:rsidR="0002266C" w:rsidRPr="0002266C" w:rsidRDefault="0002266C">
      <w:pPr>
        <w:rPr>
          <w:b/>
        </w:rPr>
      </w:pPr>
      <w:r w:rsidRPr="0002266C">
        <w:rPr>
          <w:b/>
        </w:rPr>
        <w:t>1. Word Picture / Background</w:t>
      </w:r>
    </w:p>
    <w:p w14:paraId="59541518" w14:textId="77777777" w:rsidR="0002266C" w:rsidRDefault="0002266C">
      <w:r>
        <w:t xml:space="preserve">- The preposition dia inherently carries the foundational idea of movement through something. When paired with the accusative case, it frequently points to the ground, reason, or cause by which an action is undertaken. </w:t>
      </w:r>
    </w:p>
    <w:p w14:paraId="74CE9B14" w14:textId="77777777" w:rsidR="0002266C" w:rsidRDefault="0002266C">
      <w:r>
        <w:t xml:space="preserve">- In the ancient Greco-Roman and Jewish worlds, lifelong celibacy was exceedingly rare, as marriage and procreation were considered normative religious and societal duties. </w:t>
      </w:r>
    </w:p>
    <w:p w14:paraId="57F4C644" w14:textId="77777777" w:rsidR="0002266C" w:rsidRDefault="0002266C">
      <w:r>
        <w:t>- Jesus introduces a counter-cultural category: individuals who set aside the normal trajectory of family life not by physical mishap or societal coercion, but as a deliberate lifestyle chosen on account of a supreme loyalty.</w:t>
      </w:r>
    </w:p>
    <w:p w14:paraId="5D317FFA" w14:textId="77777777" w:rsidR="0002266C" w:rsidRDefault="0002266C"/>
    <w:p w14:paraId="6EC14B79" w14:textId="77777777" w:rsidR="0002266C" w:rsidRPr="0002266C" w:rsidRDefault="0002266C">
      <w:pPr>
        <w:rPr>
          <w:b/>
        </w:rPr>
      </w:pPr>
      <w:r w:rsidRPr="0002266C">
        <w:rPr>
          <w:b/>
        </w:rPr>
        <w:t>2. Meaning / Lexical Definition</w:t>
      </w:r>
    </w:p>
    <w:p w14:paraId="4CE99B87" w14:textId="77777777" w:rsidR="0002266C" w:rsidRDefault="0002266C">
      <w:r>
        <w:t>- Dia (G1223) functions primarily as a causal particle indicating the channel, reason, or ground for an action.</w:t>
      </w:r>
    </w:p>
    <w:p w14:paraId="600D1AE0" w14:textId="77777777" w:rsidR="0002266C" w:rsidRDefault="0002266C">
      <w:r>
        <w:t>- Translated as "because of," "on account of," "for the sake of," or "by reason of."</w:t>
      </w:r>
    </w:p>
    <w:p w14:paraId="5BEA91AB" w14:textId="77777777" w:rsidR="0002266C" w:rsidRDefault="0002266C">
      <w:r>
        <w:t>- In Matthew 19:12, it supplies the motivating force behind the sacrifice: the reality and demands of the kingdom of heaven.</w:t>
      </w:r>
    </w:p>
    <w:p w14:paraId="366E70A0" w14:textId="77777777" w:rsidR="0002266C" w:rsidRDefault="0002266C"/>
    <w:p w14:paraId="7484DAF4" w14:textId="77777777" w:rsidR="0002266C" w:rsidRPr="0002266C" w:rsidRDefault="0002266C">
      <w:pPr>
        <w:rPr>
          <w:b/>
        </w:rPr>
      </w:pPr>
      <w:r w:rsidRPr="0002266C">
        <w:rPr>
          <w:b/>
        </w:rPr>
        <w:t>3. Usage and Word Pictures</w:t>
      </w:r>
    </w:p>
    <w:p w14:paraId="0F3FC540" w14:textId="77777777" w:rsidR="0002266C" w:rsidRDefault="0002266C">
      <w:r>
        <w:t>- The phrase "for the kingdom of heaven's sake" pictures a person altering the entire course of their earthly life—specifically regarding domestic and marital comforts—because a greater reality has captured their affections and priorities.</w:t>
      </w:r>
    </w:p>
    <w:p w14:paraId="3041B8D7" w14:textId="77777777" w:rsidR="0002266C" w:rsidRDefault="0002266C">
      <w:r>
        <w:t>- The word serves as a pivot between temporal human expectations and eternal kingdom devotion, showing that allegiance to Christ supersedes even foundational cultural institutions like marriage.</w:t>
      </w:r>
    </w:p>
    <w:p w14:paraId="58B35B2D" w14:textId="77777777" w:rsidR="0002266C" w:rsidRDefault="0002266C"/>
    <w:p w14:paraId="4E19EA3B" w14:textId="77777777" w:rsidR="0002266C" w:rsidRPr="0002266C" w:rsidRDefault="0002266C">
      <w:pPr>
        <w:rPr>
          <w:b/>
        </w:rPr>
      </w:pPr>
      <w:r w:rsidRPr="0002266C">
        <w:rPr>
          <w:b/>
        </w:rPr>
        <w:t>4. Theological Implications</w:t>
      </w:r>
    </w:p>
    <w:p w14:paraId="314759F5" w14:textId="77777777" w:rsidR="0002266C" w:rsidRDefault="0002266C">
      <w:r>
        <w:t>- The radical nature of Christian discipleship occasionally requires the forfeiture of legitimate earthly blessings for the sake of an incomparably greater spiritual reality.</w:t>
      </w:r>
    </w:p>
    <w:p w14:paraId="198DE092" w14:textId="77777777" w:rsidR="0002266C" w:rsidRDefault="0002266C">
      <w:r>
        <w:t>- The kingdom of heaven exerts a supreme claim over the believer's identity, time, affections, and bodily life.</w:t>
      </w:r>
    </w:p>
    <w:p w14:paraId="43CF6D73" w14:textId="77777777" w:rsidR="0002266C" w:rsidRDefault="0002266C">
      <w:r>
        <w:t>- Self-control and renunciation in the Christian life are never merely ascetic exercises for their own sake, but are always teleological—directed toward the advancement, honor, and embodiment of the rule of God.</w:t>
      </w:r>
    </w:p>
    <w:p w14:paraId="2276FEB3" w14:textId="77777777" w:rsidR="0002266C" w:rsidRDefault="0002266C"/>
    <w:p w14:paraId="43A647C4" w14:textId="77777777" w:rsidR="0002266C" w:rsidRPr="0002266C" w:rsidRDefault="0002266C">
      <w:pPr>
        <w:rPr>
          <w:b/>
        </w:rPr>
      </w:pPr>
      <w:r w:rsidRPr="0002266C">
        <w:rPr>
          <w:b/>
        </w:rPr>
        <w:t>5. Contextual Nuance in the Passage</w:t>
      </w:r>
    </w:p>
    <w:p w14:paraId="26165066" w14:textId="77777777" w:rsidR="0002266C" w:rsidRDefault="0002266C">
      <w:r>
        <w:t>- In Matthew 19, Jesus is responding to the disciples' startled reaction regarding the strictness of His teaching on divorce. The disciples conclude that if marriage is so binding, "it is better not to marry" (Matthew 19:10).</w:t>
      </w:r>
    </w:p>
    <w:p w14:paraId="43029612" w14:textId="77777777" w:rsidR="0002266C" w:rsidRDefault="0002266C">
      <w:r>
        <w:t xml:space="preserve">- Jesus responds by explaining that celibacy is not a universal standard, nor is it easily embraced by all, but is given to specific individuals. </w:t>
      </w:r>
    </w:p>
    <w:p w14:paraId="46CF9705" w14:textId="77777777" w:rsidR="0002266C" w:rsidRDefault="0002266C">
      <w:r>
        <w:t>- Among these, He highlights those who make themselves eunuchs "for the kingdom of heaven's sake." Here, dia emphasizes that the kingdom is the moving cause; the radical lifestyle choice is entirely motivated by a singular, consuming passion for Christ's reign.</w:t>
      </w:r>
    </w:p>
    <w:p w14:paraId="76063C91" w14:textId="77777777" w:rsidR="0002266C" w:rsidRDefault="0002266C"/>
    <w:p w14:paraId="24911A68" w14:textId="77777777" w:rsidR="0002266C" w:rsidRPr="0002266C" w:rsidRDefault="0002266C">
      <w:pPr>
        <w:rPr>
          <w:b/>
        </w:rPr>
      </w:pPr>
      <w:r w:rsidRPr="0002266C">
        <w:rPr>
          <w:b/>
        </w:rPr>
        <w:t>6. Key Uses in Other Verses (NKJV)</w:t>
      </w:r>
    </w:p>
    <w:p w14:paraId="4AFE1E0A" w14:textId="77777777" w:rsidR="0002266C" w:rsidRDefault="0002266C">
      <w:r>
        <w:t>- Matthew 5:11 - "Blessed are you when they revile and persecute you, and say all kinds of evil against you falsely for My sake."</w:t>
      </w:r>
    </w:p>
    <w:p w14:paraId="6EC4074F" w14:textId="77777777" w:rsidR="0002266C" w:rsidRDefault="0002266C">
      <w:r>
        <w:t>- Matthew 10:39 - "He who finds his life will lose it, and he who loses his life for My sake will find it."</w:t>
      </w:r>
    </w:p>
    <w:p w14:paraId="58E848F5" w14:textId="77777777" w:rsidR="0002266C" w:rsidRDefault="0002266C">
      <w:r>
        <w:t>- Romans 8:36 - "As it is written: 'For Your sake we are killed all day long; We are accounted as sheep for the slaughter.'"</w:t>
      </w:r>
    </w:p>
    <w:p w14:paraId="5BB52107" w14:textId="77777777" w:rsidR="0002266C" w:rsidRDefault="0002266C">
      <w:r>
        <w:t>- 2 Corinthians 4:5 - "For we do not preach ourselves, but Christ Jesus the Lord, and ourselves your bondservants for Jesus' sake."</w:t>
      </w:r>
    </w:p>
    <w:p w14:paraId="5955D2F8" w14:textId="77777777" w:rsidR="0002266C" w:rsidRDefault="0002266C"/>
    <w:p w14:paraId="1A9514D5" w14:textId="77777777" w:rsidR="0002266C" w:rsidRPr="0002266C" w:rsidRDefault="0002266C">
      <w:pPr>
        <w:rPr>
          <w:b/>
        </w:rPr>
      </w:pPr>
      <w:r w:rsidRPr="0002266C">
        <w:rPr>
          <w:b/>
        </w:rPr>
        <w:t>7. Other Relevant Insights</w:t>
      </w:r>
    </w:p>
    <w:p w14:paraId="05A5A327" w14:textId="77777777" w:rsidR="0002266C" w:rsidRDefault="0002266C">
      <w:r>
        <w:t>- Jesus categorizes three types of eunuchs in Matthew 19:12: those born that way, those made by men, and those who make themselves eunuchs. The third category is voluntary, moral, and spiritual rather than physical or involuntary.</w:t>
      </w:r>
    </w:p>
    <w:p w14:paraId="64C61ECC" w14:textId="77777777" w:rsidR="0002266C" w:rsidRDefault="0002266C">
      <w:r>
        <w:t>- The preposition dia frequently anchors New Testament ethics, reminding believers that Christian sacrifice is never anonymous duty, but is always anchored in a person (for His sake) or a divine reality (for the kingdom's sake).</w:t>
      </w:r>
    </w:p>
    <w:p w14:paraId="36E7CB43" w14:textId="77777777" w:rsidR="0002266C" w:rsidRDefault="0002266C"/>
    <w:p w14:paraId="08A71E12" w14:textId="77777777" w:rsidR="0002266C" w:rsidRPr="0002266C" w:rsidRDefault="0002266C">
      <w:pPr>
        <w:rPr>
          <w:b/>
        </w:rPr>
      </w:pPr>
      <w:r w:rsidRPr="0002266C">
        <w:rPr>
          <w:b/>
        </w:rPr>
        <w:t>8. References</w:t>
      </w:r>
    </w:p>
    <w:p w14:paraId="4645D136" w14:textId="77777777" w:rsidR="0002266C" w:rsidRDefault="0002266C">
      <w:r>
        <w:t>BDAG</w:t>
      </w:r>
    </w:p>
    <w:p w14:paraId="36BA67DD" w14:textId="77777777" w:rsidR="0002266C" w:rsidRDefault="0002266C">
      <w:r>
        <w:t>TWOT</w:t>
      </w:r>
    </w:p>
    <w:p w14:paraId="3BCFA1BF" w14:textId="77777777" w:rsidR="0002266C" w:rsidRDefault="0002266C">
      <w:r>
        <w:t>NIDNTTE</w:t>
      </w:r>
    </w:p>
    <w:p w14:paraId="00EA9624" w14:textId="77777777" w:rsidR="0002266C" w:rsidRDefault="0002266C">
      <w:r>
        <w:t>Thayer's Greek-English Lexicon</w:t>
      </w:r>
    </w:p>
    <w:p w14:paraId="743B0B5C" w14:textId="77777777" w:rsidR="0002266C" w:rsidRDefault="0002266C">
      <w:r>
        <w:t>Zodhiates Complete Word Study Dictionary</w:t>
      </w:r>
    </w:p>
    <w:p w14:paraId="07F8C997" w14:textId="77777777" w:rsidR="0002266C" w:rsidRDefault="0002266C">
      <w:r>
        <w:t>Enduring Word Commentary by David Guzik</w:t>
      </w:r>
    </w:p>
    <w:p w14:paraId="38267BC2" w14:textId="6E5A6CCF" w:rsidR="004C5552" w:rsidRDefault="0002266C">
      <w:r>
        <w:t>John MacArthur New Testament Commentary: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66C"/>
    <w:rsid w:val="00017747"/>
    <w:rsid w:val="0002266C"/>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D0D1F"/>
  <w15:chartTrackingRefBased/>
  <w15:docId w15:val="{2A5B2FDF-AC66-408D-BB89-4A0D9F26F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226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6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6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6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226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6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6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66C"/>
    <w:rPr>
      <w:rFonts w:eastAsiaTheme="majorEastAsia" w:cstheme="majorBidi"/>
      <w:color w:val="272727" w:themeColor="text1" w:themeTint="D8"/>
    </w:rPr>
  </w:style>
  <w:style w:type="paragraph" w:styleId="Title">
    <w:name w:val="Title"/>
    <w:basedOn w:val="Normal"/>
    <w:next w:val="Normal"/>
    <w:link w:val="TitleChar"/>
    <w:uiPriority w:val="10"/>
    <w:qFormat/>
    <w:rsid w:val="000226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6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6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6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66C"/>
    <w:pPr>
      <w:spacing w:before="160"/>
      <w:jc w:val="center"/>
    </w:pPr>
    <w:rPr>
      <w:i/>
      <w:iCs/>
      <w:color w:val="404040" w:themeColor="text1" w:themeTint="BF"/>
    </w:rPr>
  </w:style>
  <w:style w:type="character" w:customStyle="1" w:styleId="QuoteChar">
    <w:name w:val="Quote Char"/>
    <w:basedOn w:val="DefaultParagraphFont"/>
    <w:link w:val="Quote"/>
    <w:uiPriority w:val="29"/>
    <w:rsid w:val="0002266C"/>
    <w:rPr>
      <w:i/>
      <w:iCs/>
      <w:color w:val="404040" w:themeColor="text1" w:themeTint="BF"/>
    </w:rPr>
  </w:style>
  <w:style w:type="paragraph" w:styleId="ListParagraph">
    <w:name w:val="List Paragraph"/>
    <w:basedOn w:val="Normal"/>
    <w:uiPriority w:val="34"/>
    <w:qFormat/>
    <w:rsid w:val="0002266C"/>
    <w:pPr>
      <w:ind w:left="720"/>
      <w:contextualSpacing/>
    </w:pPr>
  </w:style>
  <w:style w:type="character" w:styleId="IntenseEmphasis">
    <w:name w:val="Intense Emphasis"/>
    <w:basedOn w:val="DefaultParagraphFont"/>
    <w:uiPriority w:val="21"/>
    <w:qFormat/>
    <w:rsid w:val="0002266C"/>
    <w:rPr>
      <w:i/>
      <w:iCs/>
      <w:color w:val="2E74B5" w:themeColor="accent1" w:themeShade="BF"/>
    </w:rPr>
  </w:style>
  <w:style w:type="paragraph" w:styleId="IntenseQuote">
    <w:name w:val="Intense Quote"/>
    <w:basedOn w:val="Normal"/>
    <w:next w:val="Normal"/>
    <w:link w:val="IntenseQuoteChar"/>
    <w:uiPriority w:val="30"/>
    <w:qFormat/>
    <w:rsid w:val="0002266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2266C"/>
    <w:rPr>
      <w:i/>
      <w:iCs/>
      <w:color w:val="2E74B5" w:themeColor="accent1" w:themeShade="BF"/>
    </w:rPr>
  </w:style>
  <w:style w:type="character" w:styleId="IntenseReference">
    <w:name w:val="Intense Reference"/>
    <w:basedOn w:val="DefaultParagraphFont"/>
    <w:uiPriority w:val="32"/>
    <w:qFormat/>
    <w:rsid w:val="0002266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707</Words>
  <Characters>3680</Characters>
  <Application>Microsoft Office Word</Application>
  <DocSecurity>0</DocSecurity>
  <Lines>70</Lines>
  <Paragraphs>38</Paragraphs>
  <ScaleCrop>false</ScaleCrop>
  <Company/>
  <LinksUpToDate>false</LinksUpToDate>
  <CharactersWithSpaces>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2026-08-13T02:17:00Z</dcterms:created>
  <dcterms:modified xsi:type="dcterms:W3CDTF">2026-08-13T02:17:00Z</dcterms:modified>
</cp:coreProperties>
</file>