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07F3" w14:textId="77777777" w:rsidR="005F4468" w:rsidRPr="005F4468" w:rsidRDefault="005F4468">
      <w:pPr>
        <w:rPr>
          <w:b/>
        </w:rPr>
      </w:pPr>
      <w:r w:rsidRPr="005F4468">
        <w:rPr>
          <w:b/>
        </w:rPr>
        <w:t>KEPT - ( tereo , Strong's G5442 )</w:t>
      </w:r>
    </w:p>
    <w:p w14:paraId="560BE404" w14:textId="77777777" w:rsidR="005F4468" w:rsidRDefault="005F4468">
      <w:r w:rsidRPr="005F4468">
        <w:rPr>
          <w:b/>
        </w:rPr>
        <w:t>Summary:</w:t>
      </w:r>
    </w:p>
    <w:p w14:paraId="0162215C" w14:textId="77777777" w:rsidR="005F4468" w:rsidRDefault="005F4468">
      <w:r>
        <w:t>The word kept in Matthew 19:20 translates the Greek verb tereo, which carries the core idea of watching over, guarding, protecting, and faithfully holding to a trust. When the rich young ruler tells Jesus that he has "kept" the commandments from his youth, he is claiming that he has vigilantly guarded, observed, and obeyed these moral requirements. Rather than mere passive memory, the term implies an active, watchful stewardship of God’s moral standards, though the man's ultimate failure exposes the limitation of outward keeping apart from transformative grace.</w:t>
      </w:r>
    </w:p>
    <w:p w14:paraId="0920C3EC" w14:textId="77777777" w:rsidR="005F4468" w:rsidRDefault="005F4468"/>
    <w:p w14:paraId="75D6C051" w14:textId="77777777" w:rsidR="005F4468" w:rsidRDefault="005F4468">
      <w:r w:rsidRPr="005F4468">
        <w:rPr>
          <w:b/>
        </w:rPr>
        <w:t>Full Study:</w:t>
      </w:r>
    </w:p>
    <w:p w14:paraId="7E00DE3D" w14:textId="77777777" w:rsidR="005F4468" w:rsidRPr="005F4468" w:rsidRDefault="005F4468">
      <w:pPr>
        <w:rPr>
          <w:b/>
        </w:rPr>
      </w:pPr>
      <w:r w:rsidRPr="005F4468">
        <w:rPr>
          <w:b/>
        </w:rPr>
        <w:t>1. Word Picture / Background</w:t>
      </w:r>
    </w:p>
    <w:p w14:paraId="4E3C8ABC" w14:textId="77777777" w:rsidR="005F4468" w:rsidRDefault="005F4468">
      <w:r>
        <w:t>- The root verb tereo fundamentally relates to a watcher, guard, or sentinel stationed to observe and protect something valuable.</w:t>
      </w:r>
    </w:p>
    <w:p w14:paraId="2894B25E" w14:textId="77777777" w:rsidR="005F4468" w:rsidRDefault="005F4468">
      <w:r>
        <w:t>- In ancient Greek contexts, it frequently described a military guard keeping watch over a prisoner or a caretaker preserving valuables in a secure treasury.</w:t>
      </w:r>
    </w:p>
    <w:p w14:paraId="38457EE8" w14:textId="77777777" w:rsidR="005F4468" w:rsidRDefault="005F4468">
      <w:r>
        <w:t>- Over time, the term shifted from physical guarding to metaphorical preservation, such as guarding a law, a tradition, a word, or a relationship so that it remains unbroken and unaltered.</w:t>
      </w:r>
    </w:p>
    <w:p w14:paraId="0BEEE4DC" w14:textId="77777777" w:rsidR="005F4468" w:rsidRDefault="005F4468"/>
    <w:p w14:paraId="1AA121BD" w14:textId="77777777" w:rsidR="005F4468" w:rsidRPr="005F4468" w:rsidRDefault="005F4468">
      <w:pPr>
        <w:rPr>
          <w:b/>
        </w:rPr>
      </w:pPr>
      <w:r w:rsidRPr="005F4468">
        <w:rPr>
          <w:b/>
        </w:rPr>
        <w:t>2. Meaning / Lexical Definition</w:t>
      </w:r>
    </w:p>
    <w:p w14:paraId="0E91B24F" w14:textId="77777777" w:rsidR="005F4468" w:rsidRDefault="005F4468">
      <w:r>
        <w:t>- Tereo means to watch over, guard, keep, hold fast, or reserve.</w:t>
      </w:r>
    </w:p>
    <w:p w14:paraId="0DFB146C" w14:textId="77777777" w:rsidR="005F4468" w:rsidRDefault="005F4468">
      <w:r>
        <w:t>- In ethical and religious contexts, it denotes obeying or observing a command, law, or custom with watchful diligence.</w:t>
      </w:r>
    </w:p>
    <w:p w14:paraId="029D1FD8" w14:textId="77777777" w:rsidR="005F4468" w:rsidRDefault="005F4468">
      <w:r>
        <w:t>- It can also signify divine preservation, where God guards His people from evil or keeps them secure for eternity (e.g., John 17:11, 15).</w:t>
      </w:r>
    </w:p>
    <w:p w14:paraId="40E8ED43" w14:textId="77777777" w:rsidR="005F4468" w:rsidRDefault="005F4468">
      <w:r>
        <w:t>- The term emphasizes intentionality and sustained attention; what is tereoed is treated as precious and guarded against loss, neglect, or violation.</w:t>
      </w:r>
    </w:p>
    <w:p w14:paraId="1757338F" w14:textId="77777777" w:rsidR="005F4468" w:rsidRDefault="005F4468"/>
    <w:p w14:paraId="4CD13DDE" w14:textId="77777777" w:rsidR="005F4468" w:rsidRPr="005F4468" w:rsidRDefault="005F4468">
      <w:pPr>
        <w:rPr>
          <w:b/>
        </w:rPr>
      </w:pPr>
      <w:r w:rsidRPr="005F4468">
        <w:rPr>
          <w:b/>
        </w:rPr>
        <w:t>3. Usage and Word Pictures</w:t>
      </w:r>
    </w:p>
    <w:p w14:paraId="20615B30" w14:textId="77777777" w:rsidR="005F4468" w:rsidRDefault="005F4468">
      <w:r>
        <w:t>- A watchman keeping watch on a wall at night, ensuring no enemy breaches the perimeter.</w:t>
      </w:r>
    </w:p>
    <w:p w14:paraId="42CCC5E5" w14:textId="77777777" w:rsidR="005F4468" w:rsidRDefault="005F4468">
      <w:r>
        <w:t>- A treasurer carefully locking away precious jewels in a vault to prevent theft or damage.</w:t>
      </w:r>
    </w:p>
    <w:p w14:paraId="14158FC0" w14:textId="77777777" w:rsidR="005F4468" w:rsidRDefault="005F4468">
      <w:r>
        <w:t>- A servant faithfully carrying out every detail of a master's instructions because the master's authority is deeply respected.</w:t>
      </w:r>
    </w:p>
    <w:p w14:paraId="00E7A6E5" w14:textId="77777777" w:rsidR="005F4468" w:rsidRDefault="005F4468"/>
    <w:p w14:paraId="09DAEBF7" w14:textId="77777777" w:rsidR="005F4468" w:rsidRPr="005F4468" w:rsidRDefault="005F4468">
      <w:pPr>
        <w:rPr>
          <w:b/>
        </w:rPr>
      </w:pPr>
      <w:r w:rsidRPr="005F4468">
        <w:rPr>
          <w:b/>
        </w:rPr>
        <w:t>4. Theological Implications</w:t>
      </w:r>
    </w:p>
    <w:p w14:paraId="2360B974" w14:textId="77777777" w:rsidR="005F4468" w:rsidRDefault="005F4468">
      <w:r>
        <w:t>- In the Gospels and Epistles, true spiritual devotion is consistently linked to keeping (tereo) God's word or commandments (e.g., John 14:15, "If you love Me, keep My commandments").</w:t>
      </w:r>
    </w:p>
    <w:p w14:paraId="29F247BB" w14:textId="77777777" w:rsidR="005F4468" w:rsidRDefault="005F4468">
      <w:r>
        <w:t>- Outward obedience can easily become legalistic self-righteousness if it relies merely on human effort, as demonstrated by the rich young ruler who believed his lifetime of guarding the commandments qualified him for eternal life.</w:t>
      </w:r>
    </w:p>
    <w:p w14:paraId="5112BBFB" w14:textId="77777777" w:rsidR="005F4468" w:rsidRDefault="005F4468">
      <w:r>
        <w:t>- True covenant keeping flows from a heart transformed by grace, where God's commands are treasured rather than merely managed.</w:t>
      </w:r>
    </w:p>
    <w:p w14:paraId="7AB40724" w14:textId="77777777" w:rsidR="005F4468" w:rsidRDefault="005F4468"/>
    <w:p w14:paraId="3D9079C7" w14:textId="77777777" w:rsidR="005F4468" w:rsidRPr="005F4468" w:rsidRDefault="005F4468">
      <w:pPr>
        <w:rPr>
          <w:b/>
        </w:rPr>
      </w:pPr>
      <w:r w:rsidRPr="005F4468">
        <w:rPr>
          <w:b/>
        </w:rPr>
        <w:t>5. Contextual Nuance in the Passage</w:t>
      </w:r>
    </w:p>
    <w:p w14:paraId="154EAD7E" w14:textId="77777777" w:rsidR="005F4468" w:rsidRDefault="005F4468">
      <w:r>
        <w:t>- In Matthew 19:20, the rich young ruler asks Jesus what he still lacks, having stated, "All these things I have kept from my youth."</w:t>
      </w:r>
    </w:p>
    <w:p w14:paraId="48DE7901" w14:textId="77777777" w:rsidR="005F4468" w:rsidRDefault="005F4468">
      <w:r>
        <w:t>- The man uses tereo to assure Jesus that he has vigilantly guarded and obeyed the moral commands of the second table of the Decalogue.</w:t>
      </w:r>
    </w:p>
    <w:p w14:paraId="48731D0A" w14:textId="77777777" w:rsidR="005F4468" w:rsidRDefault="005F4468">
      <w:r>
        <w:t>- Jesus immediately pierces the surface of this proud claim by commanding the young man to sell all he has and give to the poor, revealing that the man’s heart was actually guarded by his wealth rather than by God.</w:t>
      </w:r>
    </w:p>
    <w:p w14:paraId="134D4283" w14:textId="77777777" w:rsidR="005F4468" w:rsidRDefault="005F4468"/>
    <w:p w14:paraId="305F3868" w14:textId="77777777" w:rsidR="005F4468" w:rsidRPr="005F4468" w:rsidRDefault="005F4468">
      <w:pPr>
        <w:rPr>
          <w:b/>
        </w:rPr>
      </w:pPr>
      <w:r w:rsidRPr="005F4468">
        <w:rPr>
          <w:b/>
        </w:rPr>
        <w:t>6. Key Uses in Other Verses (NKJV)</w:t>
      </w:r>
    </w:p>
    <w:p w14:paraId="25AA3199" w14:textId="77777777" w:rsidR="005F4468" w:rsidRDefault="005F4468">
      <w:r>
        <w:t>- Matthew 23:23 - "Woe to you, scribes and Pharisees, hypocrites! For you pay tithe of mint and anise and cumin, and have neglected the weightier matters of the law: justice and mercy and faith. These you ought to have done, without leaving [tereo] the others undone."</w:t>
      </w:r>
    </w:p>
    <w:p w14:paraId="09E4B96B" w14:textId="77777777" w:rsidR="005F4468" w:rsidRDefault="005F4468">
      <w:r>
        <w:t>- John 14:15 - "If you love Me, keep [tereo] My commandments."</w:t>
      </w:r>
    </w:p>
    <w:p w14:paraId="16BC5F0F" w14:textId="77777777" w:rsidR="005F4468" w:rsidRDefault="005F4468">
      <w:r>
        <w:t>- John 17:11 - "Now I am no longer in the world, but these are in the world, and I come to You. Holy Father, keep [tereo] through Your name those whom You have given Me, that they may be one as We are."</w:t>
      </w:r>
    </w:p>
    <w:p w14:paraId="78A18814" w14:textId="77777777" w:rsidR="005F4468" w:rsidRDefault="005F4468">
      <w:r>
        <w:t>- Revelation 1:3 - "Blessed is he who reads and those who hear the words of this prophecy, and keep [tereo] those things which are written in it; for the time is near."</w:t>
      </w:r>
    </w:p>
    <w:p w14:paraId="4137CA94" w14:textId="77777777" w:rsidR="005F4468" w:rsidRDefault="005F4468"/>
    <w:p w14:paraId="1C6AB48F" w14:textId="77777777" w:rsidR="005F4468" w:rsidRPr="005F4468" w:rsidRDefault="005F4468">
      <w:pPr>
        <w:rPr>
          <w:b/>
        </w:rPr>
      </w:pPr>
      <w:r w:rsidRPr="005F4468">
        <w:rPr>
          <w:b/>
        </w:rPr>
        <w:t>7. Other Relevant Insights</w:t>
      </w:r>
    </w:p>
    <w:p w14:paraId="69FD794D" w14:textId="77777777" w:rsidR="005F4468" w:rsidRDefault="005F4468">
      <w:r>
        <w:t>- The contrast in Matthew 19 highlights the difference between humanly maintained moralism and radical, cross-bearing discipleship.</w:t>
      </w:r>
    </w:p>
    <w:p w14:paraId="6CB65CBB" w14:textId="77777777" w:rsidR="005F4468" w:rsidRDefault="005F4468">
      <w:r>
        <w:t>- While the rich young ruler tereoed the external rules, he failed to tereo the first and greatest commandment, placing an idol of wealth before God.</w:t>
      </w:r>
    </w:p>
    <w:p w14:paraId="30989ECE" w14:textId="77777777" w:rsidR="005F4468" w:rsidRDefault="005F4468"/>
    <w:p w14:paraId="2D3A4B60" w14:textId="77777777" w:rsidR="005F4468" w:rsidRPr="005F4468" w:rsidRDefault="005F4468">
      <w:pPr>
        <w:rPr>
          <w:b/>
        </w:rPr>
      </w:pPr>
      <w:r w:rsidRPr="005F4468">
        <w:rPr>
          <w:b/>
        </w:rPr>
        <w:t>8. References</w:t>
      </w:r>
    </w:p>
    <w:p w14:paraId="7E44623B" w14:textId="77777777" w:rsidR="005F4468" w:rsidRDefault="005F4468">
      <w:r>
        <w:t>BDAG (A Greek-English Lexicon of the New Testament and Other Early Christian Literature)</w:t>
      </w:r>
    </w:p>
    <w:p w14:paraId="6B268D45" w14:textId="77777777" w:rsidR="005F4468" w:rsidRDefault="005F4468">
      <w:r>
        <w:t>TDNT (Theological Dictionary of the New Testament)</w:t>
      </w:r>
    </w:p>
    <w:p w14:paraId="2D38D417" w14:textId="77777777" w:rsidR="005F4468" w:rsidRDefault="005F4468">
      <w:r>
        <w:t>NIDNTTE (New International Dictionary of New Testament Theology and Exegesis)</w:t>
      </w:r>
    </w:p>
    <w:p w14:paraId="7942CFAF" w14:textId="77777777" w:rsidR="005F4468" w:rsidRDefault="005F4468">
      <w:r>
        <w:t>Vine's Expository Dictionary of New Testament Words</w:t>
      </w:r>
    </w:p>
    <w:p w14:paraId="7D358975" w14:textId="13266297" w:rsidR="004C5552" w:rsidRDefault="005F4468">
      <w:r>
        <w:t>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46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5F4468"/>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E81FF"/>
  <w15:chartTrackingRefBased/>
  <w15:docId w15:val="{EE10A304-DE95-4D67-9E93-6434A0234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4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4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468"/>
    <w:rPr>
      <w:rFonts w:eastAsiaTheme="majorEastAsia" w:cstheme="majorBidi"/>
      <w:color w:val="272727" w:themeColor="text1" w:themeTint="D8"/>
    </w:rPr>
  </w:style>
  <w:style w:type="paragraph" w:styleId="Title">
    <w:name w:val="Title"/>
    <w:basedOn w:val="Normal"/>
    <w:next w:val="Normal"/>
    <w:link w:val="TitleChar"/>
    <w:uiPriority w:val="10"/>
    <w:qFormat/>
    <w:rsid w:val="005F4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468"/>
    <w:pPr>
      <w:spacing w:before="160"/>
      <w:jc w:val="center"/>
    </w:pPr>
    <w:rPr>
      <w:i/>
      <w:iCs/>
      <w:color w:val="404040" w:themeColor="text1" w:themeTint="BF"/>
    </w:rPr>
  </w:style>
  <w:style w:type="character" w:customStyle="1" w:styleId="QuoteChar">
    <w:name w:val="Quote Char"/>
    <w:basedOn w:val="DefaultParagraphFont"/>
    <w:link w:val="Quote"/>
    <w:uiPriority w:val="29"/>
    <w:rsid w:val="005F4468"/>
    <w:rPr>
      <w:i/>
      <w:iCs/>
      <w:color w:val="404040" w:themeColor="text1" w:themeTint="BF"/>
    </w:rPr>
  </w:style>
  <w:style w:type="paragraph" w:styleId="ListParagraph">
    <w:name w:val="List Paragraph"/>
    <w:basedOn w:val="Normal"/>
    <w:uiPriority w:val="34"/>
    <w:qFormat/>
    <w:rsid w:val="005F4468"/>
    <w:pPr>
      <w:ind w:left="720"/>
      <w:contextualSpacing/>
    </w:pPr>
  </w:style>
  <w:style w:type="character" w:styleId="IntenseEmphasis">
    <w:name w:val="Intense Emphasis"/>
    <w:basedOn w:val="DefaultParagraphFont"/>
    <w:uiPriority w:val="21"/>
    <w:qFormat/>
    <w:rsid w:val="005F4468"/>
    <w:rPr>
      <w:i/>
      <w:iCs/>
      <w:color w:val="2E74B5" w:themeColor="accent1" w:themeShade="BF"/>
    </w:rPr>
  </w:style>
  <w:style w:type="paragraph" w:styleId="IntenseQuote">
    <w:name w:val="Intense Quote"/>
    <w:basedOn w:val="Normal"/>
    <w:next w:val="Normal"/>
    <w:link w:val="IntenseQuoteChar"/>
    <w:uiPriority w:val="30"/>
    <w:qFormat/>
    <w:rsid w:val="005F44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4468"/>
    <w:rPr>
      <w:i/>
      <w:iCs/>
      <w:color w:val="2E74B5" w:themeColor="accent1" w:themeShade="BF"/>
    </w:rPr>
  </w:style>
  <w:style w:type="character" w:styleId="IntenseReference">
    <w:name w:val="Intense Reference"/>
    <w:basedOn w:val="DefaultParagraphFont"/>
    <w:uiPriority w:val="32"/>
    <w:qFormat/>
    <w:rsid w:val="005F44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721</Words>
  <Characters>3752</Characters>
  <Application>Microsoft Office Word</Application>
  <DocSecurity>0</DocSecurity>
  <Lines>72</Lines>
  <Paragraphs>39</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