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2C6A" w14:textId="77777777" w:rsidR="008E716D" w:rsidRPr="008E716D" w:rsidRDefault="008E716D">
      <w:pPr>
        <w:rPr>
          <w:b/>
        </w:rPr>
      </w:pPr>
      <w:r w:rsidRPr="008E716D">
        <w:rPr>
          <w:b/>
        </w:rPr>
        <w:t>NEEDLE - ( raphis , Strong's G4476 )</w:t>
      </w:r>
    </w:p>
    <w:p w14:paraId="60F5D155" w14:textId="77777777" w:rsidR="008E716D" w:rsidRDefault="008E716D">
      <w:r w:rsidRPr="008E716D">
        <w:rPr>
          <w:b/>
        </w:rPr>
        <w:t>Summary:</w:t>
      </w:r>
    </w:p>
    <w:p w14:paraId="6B48F5EF" w14:textId="77777777" w:rsidR="008E716D" w:rsidRDefault="008E716D">
      <w:r>
        <w:t>The Greek word raphis refers to a standard household sewing needle. In Matthew 19:24, Jesus employs this word in a vivid, hyperbolic illustration to demonstrate the absolute human impossibility of salvation apart from the sovereign grace of God. By contrasting the camel—the largest animal commonly found in Palestine—with the eye of a sewing needle—the smallest opening in a common household implement—Jesus shatters the contemporary cultural assumption that wealth is a guarantee of divine favor. The image demands a literal interpretation, emphasizing that entering the kingdom of heaven requires a miraculous work of God.</w:t>
      </w:r>
    </w:p>
    <w:p w14:paraId="1CE84017" w14:textId="77777777" w:rsidR="008E716D" w:rsidRDefault="008E716D"/>
    <w:p w14:paraId="3EC39252" w14:textId="77777777" w:rsidR="008E716D" w:rsidRDefault="008E716D">
      <w:r w:rsidRPr="008E716D">
        <w:rPr>
          <w:b/>
        </w:rPr>
        <w:t>Full Study:</w:t>
      </w:r>
    </w:p>
    <w:p w14:paraId="44214A12" w14:textId="77777777" w:rsidR="008E716D" w:rsidRDefault="008E716D"/>
    <w:p w14:paraId="045FE728" w14:textId="77777777" w:rsidR="008E716D" w:rsidRPr="008E716D" w:rsidRDefault="008E716D">
      <w:pPr>
        <w:rPr>
          <w:b/>
        </w:rPr>
      </w:pPr>
      <w:r w:rsidRPr="008E716D">
        <w:rPr>
          <w:b/>
        </w:rPr>
        <w:t xml:space="preserve"> 1. Word Picture / Background</w:t>
      </w:r>
    </w:p>
    <w:p w14:paraId="2B39BF6C" w14:textId="77777777" w:rsidR="008E716D" w:rsidRDefault="008E716D">
      <w:r>
        <w:t>• Raphis is derived from the Greek verb rhapto, which means "to sew" or "to stitch." It represents a standard sewing needle made of bone, bronze, or iron, used in everyday domestic life for making and mending garments.</w:t>
      </w:r>
    </w:p>
    <w:p w14:paraId="576B8527" w14:textId="77777777" w:rsidR="008E716D" w:rsidRDefault="008E716D"/>
    <w:p w14:paraId="4309D6B7" w14:textId="77777777" w:rsidR="008E716D" w:rsidRDefault="008E716D">
      <w:r>
        <w:t>A common explanation suggests that "the eye of the needle" refers to a small, low night-gate in the city wall of Jerusalem through which a camel could only pass by kneeling down and having its baggage removed. This interpretation is a late medieval invention with no historical, archaeological, or literary support from the first century. Jesus did not refer to a difficult gate, but rather used a literal sewing needle to present an image of absolute physical impossibility.</w:t>
      </w:r>
    </w:p>
    <w:p w14:paraId="035409C6" w14:textId="77777777" w:rsidR="008E716D" w:rsidRDefault="008E716D"/>
    <w:p w14:paraId="23C1E9DF" w14:textId="77777777" w:rsidR="008E716D" w:rsidRPr="008E716D" w:rsidRDefault="008E716D">
      <w:pPr>
        <w:rPr>
          <w:b/>
        </w:rPr>
      </w:pPr>
      <w:r w:rsidRPr="008E716D">
        <w:rPr>
          <w:b/>
        </w:rPr>
        <w:t xml:space="preserve"> 2. Meaning / Lexical Definition</w:t>
      </w:r>
    </w:p>
    <w:p w14:paraId="14B342D0" w14:textId="77777777" w:rsidR="008E716D" w:rsidRDefault="008E716D">
      <w:r>
        <w:t>• Raphis refers to a sewing needle. In the classical and Koine periods, the word specifically designated the tool used by tailors and homemakers for stitching fabric. It is characterized by its sharp point at one end and a microscopic eye at the other to receive thread. This term is distinct from the medical needle used for stitching wounds, though both share the characteristic of an extremely narrow opening.</w:t>
      </w:r>
    </w:p>
    <w:p w14:paraId="5742DBC1" w14:textId="77777777" w:rsidR="008E716D" w:rsidRDefault="008E716D"/>
    <w:p w14:paraId="74805B81" w14:textId="77777777" w:rsidR="008E716D" w:rsidRPr="008E716D" w:rsidRDefault="008E716D">
      <w:pPr>
        <w:rPr>
          <w:b/>
        </w:rPr>
      </w:pPr>
      <w:r w:rsidRPr="008E716D">
        <w:rPr>
          <w:b/>
        </w:rPr>
        <w:t xml:space="preserve"> 3. Usage and Word Pictures</w:t>
      </w:r>
    </w:p>
    <w:p w14:paraId="601E377B" w14:textId="77777777" w:rsidR="008E716D" w:rsidRDefault="008E716D">
      <w:r>
        <w:t>Jesus uses raphis to construct an intentional, unforgettable hyperbole. The word picture contrasts two extremes:</w:t>
      </w:r>
    </w:p>
    <w:p w14:paraId="67AD7117" w14:textId="77777777" w:rsidR="008E716D" w:rsidRDefault="008E716D">
      <w:r>
        <w:t>• The camel, which was the largest land animal familiar to the people of ancient Palestine.</w:t>
      </w:r>
    </w:p>
    <w:p w14:paraId="210780A0" w14:textId="77777777" w:rsidR="008E716D" w:rsidRDefault="008E716D">
      <w:r>
        <w:t>• The eye of a sewing needle, which was the smallest opening in any common household object.</w:t>
      </w:r>
    </w:p>
    <w:p w14:paraId="66C3C259" w14:textId="77777777" w:rsidR="008E716D" w:rsidRDefault="008E716D"/>
    <w:p w14:paraId="2260CEB8" w14:textId="77777777" w:rsidR="008E716D" w:rsidRDefault="008E716D">
      <w:r>
        <w:t>Attempting to thread a massive camel through the tiny eye of a needle is a physical absurdity. This proverbial style of teaching was common in Jewish rabbinic literature to describe an impossible feat, though rabbinic writings sometimes substituted an elephant for a camel. Jesus uses this striking contrast to arrest the attention of His hearers and force them to confront the limitations of human effort.</w:t>
      </w:r>
    </w:p>
    <w:p w14:paraId="1F5DD79D" w14:textId="77777777" w:rsidR="008E716D" w:rsidRDefault="008E716D"/>
    <w:p w14:paraId="2AB2C43A" w14:textId="77777777" w:rsidR="008E716D" w:rsidRPr="008E716D" w:rsidRDefault="008E716D">
      <w:pPr>
        <w:rPr>
          <w:b/>
        </w:rPr>
      </w:pPr>
      <w:r w:rsidRPr="008E716D">
        <w:rPr>
          <w:b/>
        </w:rPr>
        <w:t xml:space="preserve"> 4. Theological Implications</w:t>
      </w:r>
    </w:p>
    <w:p w14:paraId="5FABD80B" w14:textId="77777777" w:rsidR="008E716D" w:rsidRDefault="008E716D">
      <w:r>
        <w:t xml:space="preserve">The theological weight of raphis in this passage rests on the theme of human inability in salvation. </w:t>
      </w:r>
    </w:p>
    <w:p w14:paraId="3F5093EE" w14:textId="77777777" w:rsidR="008E716D" w:rsidRDefault="008E716D">
      <w:r>
        <w:t>• The Deception of Riches: In first-century Jewish culture, wealth was widely viewed as a tangible sign of God's blessing and a token of righteousness. The disciples assumed that if anyone could enter the kingdom of God, it would be the rich, who had the means to give alms and offer sacrifices.</w:t>
      </w:r>
    </w:p>
    <w:p w14:paraId="0F964271" w14:textId="77777777" w:rsidR="008E716D" w:rsidRDefault="008E716D">
      <w:r>
        <w:t>• Absolute Impossibility: By declaring that it is easier for a camel to go through the eye of a needle than for a rich man to enter the kingdom, Jesus teaches that wealth is actually a spiritual hindrance because it fosters self-reliance.</w:t>
      </w:r>
    </w:p>
    <w:p w14:paraId="25C3C8BA" w14:textId="77777777" w:rsidR="008E716D" w:rsidRDefault="008E716D">
      <w:r>
        <w:t>• Sovereign Grace: The image of the raphis drives the disciples to despair, prompting their question, "Who then can be saved?" Jesus answers by shifting the focus from human ability to divine sovereignty: "With men this is impossible, but with God all things are possible" (Matthew 19:26). Salvation is not merely difficult; it is humanly impossible, requiring a supernatural resurrection of the spiritually dead.</w:t>
      </w:r>
    </w:p>
    <w:p w14:paraId="6BFD5EFD" w14:textId="77777777" w:rsidR="008E716D" w:rsidRDefault="008E716D"/>
    <w:p w14:paraId="042B4B19" w14:textId="77777777" w:rsidR="008E716D" w:rsidRPr="008E716D" w:rsidRDefault="008E716D">
      <w:pPr>
        <w:rPr>
          <w:b/>
        </w:rPr>
      </w:pPr>
      <w:r w:rsidRPr="008E716D">
        <w:rPr>
          <w:b/>
        </w:rPr>
        <w:t xml:space="preserve"> 5. Contextual Nuance in the Passage</w:t>
      </w:r>
    </w:p>
    <w:p w14:paraId="703F5996" w14:textId="77777777" w:rsidR="008E716D" w:rsidRDefault="008E716D">
      <w:r>
        <w:t>In Matthew 19:24, the term raphis appears immediately after the departure of the rich young ruler, who went away sorrowful because he had great possessions. The young man believed he had kept the commandments, yet he was unwilling to surrender his earthly security to follow Christ. Jesus uses the raphis illustration to expose the spiritual state of this young man and all who trust in riches. The disciples' profound amazement reveals that Jesus successfully overturned their entire theological framework regarding wealth and salvation.</w:t>
      </w:r>
    </w:p>
    <w:p w14:paraId="0409A5EC" w14:textId="77777777" w:rsidR="008E716D" w:rsidRDefault="008E716D"/>
    <w:p w14:paraId="023591A6" w14:textId="77777777" w:rsidR="008E716D" w:rsidRPr="008E716D" w:rsidRDefault="008E716D">
      <w:pPr>
        <w:rPr>
          <w:b/>
        </w:rPr>
      </w:pPr>
      <w:r w:rsidRPr="008E716D">
        <w:rPr>
          <w:b/>
        </w:rPr>
        <w:t xml:space="preserve"> 6. Key Uses in Other Verses (NKJV)</w:t>
      </w:r>
    </w:p>
    <w:p w14:paraId="15549A03" w14:textId="77777777" w:rsidR="008E716D" w:rsidRDefault="008E716D">
      <w:r>
        <w:t>• Matthew 19:24 – "And again I say to you, it is easier for a camel to go through the eye of a needle than for a rich man to enter the kingdom of God."</w:t>
      </w:r>
    </w:p>
    <w:p w14:paraId="7E393503" w14:textId="77777777" w:rsidR="008E716D" w:rsidRDefault="008E716D">
      <w:r>
        <w:t>• Mark 10:25 – "It is easier for a camel to go through the eye of a needle than for a rich man to enter the kingdom of God."</w:t>
      </w:r>
    </w:p>
    <w:p w14:paraId="4D2754E0" w14:textId="77777777" w:rsidR="008E716D" w:rsidRDefault="008E716D"/>
    <w:p w14:paraId="436AFC58" w14:textId="77777777" w:rsidR="008E716D" w:rsidRPr="008E716D" w:rsidRDefault="008E716D">
      <w:pPr>
        <w:rPr>
          <w:b/>
        </w:rPr>
      </w:pPr>
      <w:r w:rsidRPr="008E716D">
        <w:rPr>
          <w:b/>
        </w:rPr>
        <w:t xml:space="preserve"> 7. Other Relevant Insights</w:t>
      </w:r>
    </w:p>
    <w:p w14:paraId="6C558D82" w14:textId="77777777" w:rsidR="008E716D" w:rsidRDefault="008E716D">
      <w:r>
        <w:t>While Matthew and Mark use raphis (the common sewing needle), Luke uses a different Greek word, belone (Strong's G951), in his parallel account (Luke 18:25). Belone refers specifically to a sharp point, such as a surgical needle used for stitching wounds. This variation reflects Luke’s background as a physician, as he naturally selected a medical term, while Matthew and Mark utilized the common domestic term. Both terms, however, convey the exact same theological reality: a literal needle with an impossibly small eye.</w:t>
      </w:r>
    </w:p>
    <w:p w14:paraId="2FFB598B" w14:textId="77777777" w:rsidR="008E716D" w:rsidRDefault="008E716D"/>
    <w:p w14:paraId="15F09D31" w14:textId="77777777" w:rsidR="008E716D" w:rsidRPr="008E716D" w:rsidRDefault="008E716D">
      <w:pPr>
        <w:rPr>
          <w:b/>
        </w:rPr>
      </w:pPr>
      <w:r w:rsidRPr="008E716D">
        <w:rPr>
          <w:b/>
        </w:rPr>
        <w:t xml:space="preserve"> 8. References</w:t>
      </w:r>
    </w:p>
    <w:p w14:paraId="6B5A1F06" w14:textId="77777777" w:rsidR="008E716D" w:rsidRDefault="008E716D">
      <w:r>
        <w:t>• BDAG, s.v. "</w:t>
      </w:r>
      <w:r>
        <w:rPr>
          <w:rFonts w:ascii="Arial" w:hAnsi="Arial" w:cs="Arial"/>
        </w:rPr>
        <w:t>ῥ</w:t>
      </w:r>
      <w:r>
        <w:t>αφίς."</w:t>
      </w:r>
    </w:p>
    <w:p w14:paraId="70AFA06A" w14:textId="77777777" w:rsidR="008E716D" w:rsidRDefault="008E716D">
      <w:r>
        <w:t>• TDNT, s.v. "</w:t>
      </w:r>
      <w:r>
        <w:rPr>
          <w:rFonts w:ascii="Arial" w:hAnsi="Arial" w:cs="Arial"/>
        </w:rPr>
        <w:t>ῥ</w:t>
      </w:r>
      <w:r>
        <w:t>αφίς."</w:t>
      </w:r>
    </w:p>
    <w:p w14:paraId="40E6557C" w14:textId="77777777" w:rsidR="008E716D" w:rsidRDefault="008E716D">
      <w:r>
        <w:t>• Vine's Expository Dictionary of New Testament Words.</w:t>
      </w:r>
    </w:p>
    <w:p w14:paraId="0D8D1D5F" w14:textId="77777777" w:rsidR="008E716D" w:rsidRDefault="008E716D">
      <w:r>
        <w:t>• Robertson's Word Pictures in the New Testament.</w:t>
      </w:r>
    </w:p>
    <w:p w14:paraId="5D506AAD" w14:textId="77777777" w:rsidR="008E716D" w:rsidRDefault="008E716D">
      <w:r>
        <w:t>• MacArthur, John. The MacArthur New Testament Commentary: Matthew 16-23.</w:t>
      </w:r>
    </w:p>
    <w:p w14:paraId="40E647DE" w14:textId="71194683" w:rsidR="004C5552" w:rsidRDefault="008E716D">
      <w:r>
        <w:t>• Hendricksen, William. New Testament Commentary: Exposition of the Gospel According to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716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6611"/>
  <w15:chartTrackingRefBased/>
  <w15:docId w15:val="{E437D499-37FE-4A1D-A0D4-7428D2615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7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7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16D"/>
    <w:rPr>
      <w:rFonts w:eastAsiaTheme="majorEastAsia" w:cstheme="majorBidi"/>
      <w:color w:val="272727" w:themeColor="text1" w:themeTint="D8"/>
    </w:rPr>
  </w:style>
  <w:style w:type="paragraph" w:styleId="Title">
    <w:name w:val="Title"/>
    <w:basedOn w:val="Normal"/>
    <w:next w:val="Normal"/>
    <w:link w:val="TitleChar"/>
    <w:uiPriority w:val="10"/>
    <w:qFormat/>
    <w:rsid w:val="008E7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16D"/>
    <w:pPr>
      <w:spacing w:before="160"/>
      <w:jc w:val="center"/>
    </w:pPr>
    <w:rPr>
      <w:i/>
      <w:iCs/>
      <w:color w:val="404040" w:themeColor="text1" w:themeTint="BF"/>
    </w:rPr>
  </w:style>
  <w:style w:type="character" w:customStyle="1" w:styleId="QuoteChar">
    <w:name w:val="Quote Char"/>
    <w:basedOn w:val="DefaultParagraphFont"/>
    <w:link w:val="Quote"/>
    <w:uiPriority w:val="29"/>
    <w:rsid w:val="008E716D"/>
    <w:rPr>
      <w:i/>
      <w:iCs/>
      <w:color w:val="404040" w:themeColor="text1" w:themeTint="BF"/>
    </w:rPr>
  </w:style>
  <w:style w:type="paragraph" w:styleId="ListParagraph">
    <w:name w:val="List Paragraph"/>
    <w:basedOn w:val="Normal"/>
    <w:uiPriority w:val="34"/>
    <w:qFormat/>
    <w:rsid w:val="008E716D"/>
    <w:pPr>
      <w:ind w:left="720"/>
      <w:contextualSpacing/>
    </w:pPr>
  </w:style>
  <w:style w:type="character" w:styleId="IntenseEmphasis">
    <w:name w:val="Intense Emphasis"/>
    <w:basedOn w:val="DefaultParagraphFont"/>
    <w:uiPriority w:val="21"/>
    <w:qFormat/>
    <w:rsid w:val="008E716D"/>
    <w:rPr>
      <w:i/>
      <w:iCs/>
      <w:color w:val="2E74B5" w:themeColor="accent1" w:themeShade="BF"/>
    </w:rPr>
  </w:style>
  <w:style w:type="paragraph" w:styleId="IntenseQuote">
    <w:name w:val="Intense Quote"/>
    <w:basedOn w:val="Normal"/>
    <w:next w:val="Normal"/>
    <w:link w:val="IntenseQuoteChar"/>
    <w:uiPriority w:val="30"/>
    <w:qFormat/>
    <w:rsid w:val="008E71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716D"/>
    <w:rPr>
      <w:i/>
      <w:iCs/>
      <w:color w:val="2E74B5" w:themeColor="accent1" w:themeShade="BF"/>
    </w:rPr>
  </w:style>
  <w:style w:type="character" w:styleId="IntenseReference">
    <w:name w:val="Intense Reference"/>
    <w:basedOn w:val="DefaultParagraphFont"/>
    <w:uiPriority w:val="32"/>
    <w:qFormat/>
    <w:rsid w:val="008E71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4576</Characters>
  <Application>Microsoft Office Word</Application>
  <DocSecurity>0</DocSecurity>
  <Lines>88</Lines>
  <Paragraphs>47</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