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78597" w14:textId="77777777" w:rsidR="00276F30" w:rsidRPr="00276F30" w:rsidRDefault="00276F30">
      <w:pPr>
        <w:rPr>
          <w:b/>
        </w:rPr>
      </w:pPr>
      <w:r w:rsidRPr="00276F30">
        <w:rPr>
          <w:b/>
        </w:rPr>
        <w:t>LABORERS - ( ergates , Strong's G2040 )</w:t>
      </w:r>
    </w:p>
    <w:p w14:paraId="38DAA644" w14:textId="77777777" w:rsidR="00276F30" w:rsidRDefault="00276F30">
      <w:r w:rsidRPr="00276F30">
        <w:rPr>
          <w:b/>
        </w:rPr>
        <w:t>Summary:</w:t>
      </w:r>
    </w:p>
    <w:p w14:paraId="4B7B13FC" w14:textId="77777777" w:rsidR="00276F30" w:rsidRDefault="00276F30">
      <w:r>
        <w:t>The Greek term ergates refers to someone who works diligently, toils, or accomplishes a task, specifically denoting a laborer or worker in fields, trades, or the spiritual kingdom. In Matthew 20:1, it highlights the workers hired by the landowner into his vineyard, emphasizing human effort under divine initiative, the dignity of labor, and the grace-driven reward given to all who answer the Master's call.</w:t>
      </w:r>
    </w:p>
    <w:p w14:paraId="4E169465" w14:textId="77777777" w:rsidR="00276F30" w:rsidRDefault="00276F30"/>
    <w:p w14:paraId="0289B4E5" w14:textId="77777777" w:rsidR="00276F30" w:rsidRDefault="00276F30">
      <w:r w:rsidRPr="00276F30">
        <w:rPr>
          <w:b/>
        </w:rPr>
        <w:t>Full Study:</w:t>
      </w:r>
    </w:p>
    <w:p w14:paraId="66E9DB6B" w14:textId="77777777" w:rsidR="00276F30" w:rsidRDefault="00276F30"/>
    <w:p w14:paraId="1A7AC264" w14:textId="77777777" w:rsidR="00276F30" w:rsidRPr="00276F30" w:rsidRDefault="00276F30">
      <w:pPr>
        <w:rPr>
          <w:b/>
        </w:rPr>
      </w:pPr>
      <w:r w:rsidRPr="00276F30">
        <w:rPr>
          <w:b/>
        </w:rPr>
        <w:t>1. Word Picture / Background</w:t>
      </w:r>
    </w:p>
    <w:p w14:paraId="64542696" w14:textId="77777777" w:rsidR="00276F30" w:rsidRDefault="00276F30">
      <w:r>
        <w:t>- The root word relates to work, deed, or action, contrasting with idleness.</w:t>
      </w:r>
    </w:p>
    <w:p w14:paraId="3001F94A" w14:textId="77777777" w:rsidR="00276F30" w:rsidRDefault="00276F30">
      <w:r>
        <w:t>- In the ancient agrarian world of the New Testament, day laborers (ergates) gathered in the marketplace early in the morning, waiting for landowners to hire them for daily agricultural tasks such as harvesting.</w:t>
      </w:r>
    </w:p>
    <w:p w14:paraId="6A21E6D0" w14:textId="77777777" w:rsidR="00276F30" w:rsidRDefault="00276F30">
      <w:r>
        <w:t>- These workers depended entirely upon being chosen for a day's wage to feed their families, making the morning hiring scene a familiar picture of urgency and economic vulnerability.</w:t>
      </w:r>
    </w:p>
    <w:p w14:paraId="7C03BCE4" w14:textId="77777777" w:rsidR="00276F30" w:rsidRDefault="00276F30"/>
    <w:p w14:paraId="60EE3869" w14:textId="77777777" w:rsidR="00276F30" w:rsidRPr="00276F30" w:rsidRDefault="00276F30">
      <w:pPr>
        <w:rPr>
          <w:b/>
        </w:rPr>
      </w:pPr>
      <w:r w:rsidRPr="00276F30">
        <w:rPr>
          <w:b/>
        </w:rPr>
        <w:t>2. Meaning / Lexical Definition</w:t>
      </w:r>
    </w:p>
    <w:p w14:paraId="3D272119" w14:textId="77777777" w:rsidR="00276F30" w:rsidRDefault="00276F30">
      <w:r>
        <w:t>- Ergates means a worker, laborer, doer of a work, or one who accomplishes a task.</w:t>
      </w:r>
    </w:p>
    <w:p w14:paraId="69CF7395" w14:textId="77777777" w:rsidR="00276F30" w:rsidRDefault="00276F30">
      <w:r>
        <w:t>- It can apply to secular occupations (such as farm workers or artisans) as well as spiritual service (such as gospel ministers or kingdom workers).</w:t>
      </w:r>
    </w:p>
    <w:p w14:paraId="5678D400" w14:textId="77777777" w:rsidR="00276F30" w:rsidRDefault="00276F30">
      <w:r>
        <w:t>- The term underscores active exertion, productivity, and purposeful engagement rather than passive existence.</w:t>
      </w:r>
    </w:p>
    <w:p w14:paraId="20A64248" w14:textId="77777777" w:rsidR="00276F30" w:rsidRDefault="00276F30"/>
    <w:p w14:paraId="128FE4B6" w14:textId="77777777" w:rsidR="00276F30" w:rsidRPr="00276F30" w:rsidRDefault="00276F30">
      <w:pPr>
        <w:rPr>
          <w:b/>
        </w:rPr>
      </w:pPr>
      <w:r w:rsidRPr="00276F30">
        <w:rPr>
          <w:b/>
        </w:rPr>
        <w:t>3. Usage and Word Pictures</w:t>
      </w:r>
    </w:p>
    <w:p w14:paraId="52828B2A" w14:textId="77777777" w:rsidR="00276F30" w:rsidRDefault="00276F30">
      <w:r>
        <w:t>- Used in agricultural settings, such as harvesters in the fields, where physical exertion and sweat are required to gather a crop.</w:t>
      </w:r>
    </w:p>
    <w:p w14:paraId="4BB50EFB" w14:textId="77777777" w:rsidR="00276F30" w:rsidRDefault="00276F30">
      <w:r>
        <w:t>- Applied metaphorically by Jesus to the spiritual harvest, where workers are urgently needed to gather souls into the kingdom of God.</w:t>
      </w:r>
    </w:p>
    <w:p w14:paraId="06DEA420" w14:textId="77777777" w:rsidR="00276F30" w:rsidRDefault="00276F30">
      <w:r>
        <w:t>- Used regarding craftsmen and tradesmen who produce tangible results through skilled physical effort.</w:t>
      </w:r>
    </w:p>
    <w:p w14:paraId="2922DE61" w14:textId="77777777" w:rsidR="00276F30" w:rsidRDefault="00276F30"/>
    <w:p w14:paraId="2C664AB4" w14:textId="77777777" w:rsidR="00276F30" w:rsidRPr="00276F30" w:rsidRDefault="00276F30">
      <w:pPr>
        <w:rPr>
          <w:b/>
        </w:rPr>
      </w:pPr>
      <w:r w:rsidRPr="00276F30">
        <w:rPr>
          <w:b/>
        </w:rPr>
        <w:t>4. Theological Implications</w:t>
      </w:r>
    </w:p>
    <w:p w14:paraId="1705857B" w14:textId="77777777" w:rsidR="00276F30" w:rsidRDefault="00276F30">
      <w:r>
        <w:t>- Spiritual labor in the kingdom is initiated and directed by the Master of the vineyard, who actively goes out to call workers.</w:t>
      </w:r>
    </w:p>
    <w:p w14:paraId="0A4AE951" w14:textId="77777777" w:rsidR="00276F30" w:rsidRDefault="00276F30">
      <w:r>
        <w:t>- The value of the labor is not measured by human boasting or self-righteous endurance, but by the sovereign generosity of the landowner.</w:t>
      </w:r>
    </w:p>
    <w:p w14:paraId="5A8A78B6" w14:textId="77777777" w:rsidR="00276F30" w:rsidRDefault="00276F30">
      <w:r>
        <w:t>- Believers are called to be diligent workers in God's harvest field, serving with the understanding that reward is a matter of grace.</w:t>
      </w:r>
    </w:p>
    <w:p w14:paraId="4AA2D627" w14:textId="77777777" w:rsidR="00276F30" w:rsidRDefault="00276F30"/>
    <w:p w14:paraId="341E82C3" w14:textId="77777777" w:rsidR="00276F30" w:rsidRPr="00276F30" w:rsidRDefault="00276F30">
      <w:pPr>
        <w:rPr>
          <w:b/>
        </w:rPr>
      </w:pPr>
      <w:r w:rsidRPr="00276F30">
        <w:rPr>
          <w:b/>
        </w:rPr>
        <w:t>5. Contextual Nuance in the Passage</w:t>
      </w:r>
    </w:p>
    <w:p w14:paraId="27EA458B" w14:textId="77777777" w:rsidR="00276F30" w:rsidRDefault="00276F30">
      <w:r>
        <w:t>- In Matthew 20:1, Jesus introduces the parable of the workers in the vineyard ("For the kingdom of heaven is like a landowner who went out early in the morning to hire laborers for his vineyard").</w:t>
      </w:r>
    </w:p>
    <w:p w14:paraId="39032658" w14:textId="77777777" w:rsidR="00276F30" w:rsidRDefault="00276F30">
      <w:r>
        <w:t>- Here, the ergates represent people called into God's service at various stages of life or history.</w:t>
      </w:r>
    </w:p>
    <w:p w14:paraId="72B81870" w14:textId="77777777" w:rsidR="00276F30" w:rsidRDefault="00276F30">
      <w:r>
        <w:t>- The focus rests on the landowner's grace toward the laborers, subverting human expectations of fairness by giving the late-coming workers the same denarius as those who toiled all day.</w:t>
      </w:r>
    </w:p>
    <w:p w14:paraId="41DA2045" w14:textId="77777777" w:rsidR="00276F30" w:rsidRDefault="00276F30"/>
    <w:p w14:paraId="0093D1FC" w14:textId="77777777" w:rsidR="00276F30" w:rsidRPr="00276F30" w:rsidRDefault="00276F30">
      <w:pPr>
        <w:rPr>
          <w:b/>
        </w:rPr>
      </w:pPr>
      <w:r w:rsidRPr="00276F30">
        <w:rPr>
          <w:b/>
        </w:rPr>
        <w:t>6. Key Uses in Other Verses (NKJV)</w:t>
      </w:r>
    </w:p>
    <w:p w14:paraId="61F20240" w14:textId="77777777" w:rsidR="00276F30" w:rsidRDefault="00276F30">
      <w:r>
        <w:t>- Matthew 9:37-38: "Then He said to His disciples, 'The harvest truly is plentiful, but the laborers (ergates) are few. Therefore pray the Lord of the harvest to send out laborers (ergates) into His harvest.'"</w:t>
      </w:r>
    </w:p>
    <w:p w14:paraId="0E4D6F81" w14:textId="77777777" w:rsidR="00276F30" w:rsidRDefault="00276F30">
      <w:r>
        <w:t>- Luke 10:7: "And remain in the same house, eating and drinking such things, for the laborer (ergates) is worthy of his wages. Do not go from house to house."</w:t>
      </w:r>
    </w:p>
    <w:p w14:paraId="712FA1CC" w14:textId="77777777" w:rsidR="00276F30" w:rsidRDefault="00276F30">
      <w:r>
        <w:t>- Philippians 3:2: "Beware of dogs, beware of evil workers (ergates), beware of the mutilation!"</w:t>
      </w:r>
    </w:p>
    <w:p w14:paraId="2F16F3F7" w14:textId="77777777" w:rsidR="00276F30" w:rsidRDefault="00276F30">
      <w:r>
        <w:t>- 2 Timothy 2:15: "Be diligent to present yourself approved to God, a worker (ergates) who does not need to be ashamed, rightly dividing the word of truth."</w:t>
      </w:r>
    </w:p>
    <w:p w14:paraId="1680347F" w14:textId="77777777" w:rsidR="00276F30" w:rsidRDefault="00276F30"/>
    <w:p w14:paraId="48911AAC" w14:textId="77777777" w:rsidR="00276F30" w:rsidRPr="00276F30" w:rsidRDefault="00276F30">
      <w:pPr>
        <w:rPr>
          <w:b/>
        </w:rPr>
      </w:pPr>
      <w:r w:rsidRPr="00276F30">
        <w:rPr>
          <w:b/>
        </w:rPr>
        <w:t>7. Other Relevant Insights</w:t>
      </w:r>
    </w:p>
    <w:p w14:paraId="34BE834A" w14:textId="77777777" w:rsidR="00276F30" w:rsidRDefault="00276F30">
      <w:r>
        <w:t>- The NT consistently elevates work and labor from mere drudgery to meaningful participation in God's broader purposes, whether through daily vocation or direct spiritual ministry.</w:t>
      </w:r>
    </w:p>
    <w:p w14:paraId="7395A81B" w14:textId="77777777" w:rsidR="00276F30" w:rsidRDefault="00276F30">
      <w:r>
        <w:t>- When paired with adjectives like "evil" (as in Philippians 3:2), the word warns that spiritual activity can be misguided or opposed to Christ if it relies on legalism rather than grace.</w:t>
      </w:r>
    </w:p>
    <w:p w14:paraId="5C36064A" w14:textId="77777777" w:rsidR="00276F30" w:rsidRDefault="00276F30">
      <w:r>
        <w:t>- The faithful ergates finds ultimate security not in the length of the workday, but in the character of the Employer.</w:t>
      </w:r>
    </w:p>
    <w:p w14:paraId="47080634" w14:textId="77777777" w:rsidR="00276F30" w:rsidRDefault="00276F30"/>
    <w:p w14:paraId="2B14C021" w14:textId="77777777" w:rsidR="00276F30" w:rsidRPr="00276F30" w:rsidRDefault="00276F30">
      <w:pPr>
        <w:rPr>
          <w:b/>
        </w:rPr>
      </w:pPr>
      <w:r w:rsidRPr="00276F30">
        <w:rPr>
          <w:b/>
        </w:rPr>
        <w:t>8. References</w:t>
      </w:r>
    </w:p>
    <w:p w14:paraId="76048166" w14:textId="77777777" w:rsidR="00276F30" w:rsidRDefault="00276F30">
      <w:r>
        <w:t>BDAG</w:t>
      </w:r>
    </w:p>
    <w:p w14:paraId="5EEEB247" w14:textId="77777777" w:rsidR="00276F30" w:rsidRDefault="00276F30">
      <w:r>
        <w:t>Thayer's Greek-English Lexicon</w:t>
      </w:r>
    </w:p>
    <w:p w14:paraId="04E62BCA" w14:textId="77777777" w:rsidR="00276F30" w:rsidRDefault="00276F30">
      <w:r>
        <w:t>Vine's Expository Dictionary of New Testament Words</w:t>
      </w:r>
    </w:p>
    <w:p w14:paraId="34479928" w14:textId="77777777" w:rsidR="00276F30" w:rsidRDefault="00276F30">
      <w:r>
        <w:t>Zodhiates' Complete Word Study Dictionary</w:t>
      </w:r>
    </w:p>
    <w:p w14:paraId="4C9442A8" w14:textId="77777777" w:rsidR="00276F30" w:rsidRDefault="00276F30">
      <w:r>
        <w:t>NIDNTTE</w:t>
      </w:r>
    </w:p>
    <w:p w14:paraId="71548D8D" w14:textId="77777777" w:rsidR="00276F30" w:rsidRDefault="00276F30">
      <w:r>
        <w:t>Enduring Word Commentary by David Guzik</w:t>
      </w:r>
    </w:p>
    <w:p w14:paraId="48575CEF" w14:textId="1E91FFA1" w:rsidR="004C5552" w:rsidRDefault="00276F30">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F30"/>
    <w:rsid w:val="00017747"/>
    <w:rsid w:val="00023A4A"/>
    <w:rsid w:val="0006763F"/>
    <w:rsid w:val="000C53AC"/>
    <w:rsid w:val="00146083"/>
    <w:rsid w:val="001B2D17"/>
    <w:rsid w:val="002058F7"/>
    <w:rsid w:val="00224809"/>
    <w:rsid w:val="002357B1"/>
    <w:rsid w:val="002464EB"/>
    <w:rsid w:val="00273F8C"/>
    <w:rsid w:val="00276F30"/>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52C0"/>
  <w15:chartTrackingRefBased/>
  <w15:docId w15:val="{58130DFA-6995-4513-A20E-19895A832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6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6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F30"/>
    <w:rPr>
      <w:rFonts w:eastAsiaTheme="majorEastAsia" w:cstheme="majorBidi"/>
      <w:color w:val="272727" w:themeColor="text1" w:themeTint="D8"/>
    </w:rPr>
  </w:style>
  <w:style w:type="paragraph" w:styleId="Title">
    <w:name w:val="Title"/>
    <w:basedOn w:val="Normal"/>
    <w:next w:val="Normal"/>
    <w:link w:val="TitleChar"/>
    <w:uiPriority w:val="10"/>
    <w:qFormat/>
    <w:rsid w:val="00276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F30"/>
    <w:pPr>
      <w:spacing w:before="160"/>
      <w:jc w:val="center"/>
    </w:pPr>
    <w:rPr>
      <w:i/>
      <w:iCs/>
      <w:color w:val="404040" w:themeColor="text1" w:themeTint="BF"/>
    </w:rPr>
  </w:style>
  <w:style w:type="character" w:customStyle="1" w:styleId="QuoteChar">
    <w:name w:val="Quote Char"/>
    <w:basedOn w:val="DefaultParagraphFont"/>
    <w:link w:val="Quote"/>
    <w:uiPriority w:val="29"/>
    <w:rsid w:val="00276F30"/>
    <w:rPr>
      <w:i/>
      <w:iCs/>
      <w:color w:val="404040" w:themeColor="text1" w:themeTint="BF"/>
    </w:rPr>
  </w:style>
  <w:style w:type="paragraph" w:styleId="ListParagraph">
    <w:name w:val="List Paragraph"/>
    <w:basedOn w:val="Normal"/>
    <w:uiPriority w:val="34"/>
    <w:qFormat/>
    <w:rsid w:val="00276F30"/>
    <w:pPr>
      <w:ind w:left="720"/>
      <w:contextualSpacing/>
    </w:pPr>
  </w:style>
  <w:style w:type="character" w:styleId="IntenseEmphasis">
    <w:name w:val="Intense Emphasis"/>
    <w:basedOn w:val="DefaultParagraphFont"/>
    <w:uiPriority w:val="21"/>
    <w:qFormat/>
    <w:rsid w:val="00276F30"/>
    <w:rPr>
      <w:i/>
      <w:iCs/>
      <w:color w:val="2E74B5" w:themeColor="accent1" w:themeShade="BF"/>
    </w:rPr>
  </w:style>
  <w:style w:type="paragraph" w:styleId="IntenseQuote">
    <w:name w:val="Intense Quote"/>
    <w:basedOn w:val="Normal"/>
    <w:next w:val="Normal"/>
    <w:link w:val="IntenseQuoteChar"/>
    <w:uiPriority w:val="30"/>
    <w:qFormat/>
    <w:rsid w:val="00276F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6F30"/>
    <w:rPr>
      <w:i/>
      <w:iCs/>
      <w:color w:val="2E74B5" w:themeColor="accent1" w:themeShade="BF"/>
    </w:rPr>
  </w:style>
  <w:style w:type="character" w:styleId="IntenseReference">
    <w:name w:val="Intense Reference"/>
    <w:basedOn w:val="DefaultParagraphFont"/>
    <w:uiPriority w:val="32"/>
    <w:qFormat/>
    <w:rsid w:val="00276F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662</Words>
  <Characters>3443</Characters>
  <Application>Microsoft Office Word</Application>
  <DocSecurity>0</DocSecurity>
  <Lines>66</Lines>
  <Paragraphs>36</Paragraphs>
  <ScaleCrop>false</ScaleCrop>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