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D198" w14:textId="77777777" w:rsidR="0026782E" w:rsidRPr="0026782E" w:rsidRDefault="0026782E">
      <w:pPr>
        <w:rPr>
          <w:b/>
        </w:rPr>
      </w:pPr>
      <w:r w:rsidRPr="0026782E">
        <w:rPr>
          <w:b/>
        </w:rPr>
        <w:t>SCOURGE - ( mastigoo , Strong's G3146 )</w:t>
      </w:r>
    </w:p>
    <w:p w14:paraId="5F1548B0" w14:textId="77777777" w:rsidR="0026782E" w:rsidRDefault="0026782E">
      <w:r w:rsidRPr="0026782E">
        <w:rPr>
          <w:b/>
        </w:rPr>
        <w:t>Summary:</w:t>
      </w:r>
    </w:p>
    <w:p w14:paraId="204DFB54" w14:textId="77777777" w:rsidR="0026782E" w:rsidRDefault="0026782E">
      <w:r>
        <w:t>The Greek verb mastigoo refers to the act of severe whipping or beating with a lash or whip, specifically used in judicial or punitive contexts. In the Greco-Roman world, scourging was a brutal punishment designed to inflict excruciating pain, strip a person of dignity, and often precede execution. In Matthew 20:19, Jesus uses this term to foretell His own suffering at the hands of the Roman authorities, highlighting the literal physical torment He would endure as part of the redemption plan.</w:t>
      </w:r>
    </w:p>
    <w:p w14:paraId="6B39DD7E" w14:textId="77777777" w:rsidR="0026782E" w:rsidRDefault="0026782E"/>
    <w:p w14:paraId="790FF53E" w14:textId="77777777" w:rsidR="0026782E" w:rsidRDefault="0026782E">
      <w:r w:rsidRPr="0026782E">
        <w:rPr>
          <w:b/>
        </w:rPr>
        <w:t>Full Study:</w:t>
      </w:r>
    </w:p>
    <w:p w14:paraId="5F756976" w14:textId="77777777" w:rsidR="0026782E" w:rsidRDefault="0026782E"/>
    <w:p w14:paraId="75C7CE90" w14:textId="77777777" w:rsidR="0026782E" w:rsidRPr="0026782E" w:rsidRDefault="0026782E">
      <w:pPr>
        <w:rPr>
          <w:b/>
        </w:rPr>
      </w:pPr>
      <w:r w:rsidRPr="0026782E">
        <w:rPr>
          <w:b/>
        </w:rPr>
        <w:t>1. Word Picture / Background</w:t>
      </w:r>
    </w:p>
    <w:p w14:paraId="1918E688" w14:textId="77777777" w:rsidR="0026782E" w:rsidRDefault="0026782E">
      <w:r>
        <w:t>• The noun form, mastix, refers to a whip or lash, and by extension, a severe plague or affliction. In ancient times, scourging (mastigoo) was not a simple lashing but a horrific form of corporal punishment.</w:t>
      </w:r>
    </w:p>
    <w:p w14:paraId="13A75A2F" w14:textId="77777777" w:rsidR="0026782E" w:rsidRDefault="0026782E">
      <w:r>
        <w:t>• Romans used a whip called a flagrum or flagellum, which consisted of a wooden handle with several leather thongs weighted with pieces of bone, lead, or iron.</w:t>
      </w:r>
    </w:p>
    <w:p w14:paraId="0FB4A2C8" w14:textId="77777777" w:rsidR="0026782E" w:rsidRDefault="0026782E">
      <w:r>
        <w:t>• This punishment tore the flesh, exposed muscles, veins, and sometimes internal organs, causing massive blood loss and psychological trauma. It was used either as a means of extracting confessions or as a legal preliminary to crucifixion.</w:t>
      </w:r>
    </w:p>
    <w:p w14:paraId="5D8A77E5" w14:textId="77777777" w:rsidR="0026782E" w:rsidRDefault="0026782E"/>
    <w:p w14:paraId="6F75BA77" w14:textId="77777777" w:rsidR="0026782E" w:rsidRPr="0026782E" w:rsidRDefault="0026782E">
      <w:pPr>
        <w:rPr>
          <w:b/>
        </w:rPr>
      </w:pPr>
      <w:r w:rsidRPr="0026782E">
        <w:rPr>
          <w:b/>
        </w:rPr>
        <w:t>2. Meaning / Lexical Definition</w:t>
      </w:r>
    </w:p>
    <w:p w14:paraId="076781B9" w14:textId="77777777" w:rsidR="0026782E" w:rsidRDefault="0026782E">
      <w:r>
        <w:t>• The term mastigoo means to flog, whip, or scourge.</w:t>
      </w:r>
    </w:p>
    <w:p w14:paraId="74AFB59A" w14:textId="77777777" w:rsidR="0026782E" w:rsidRDefault="0026782E">
      <w:r>
        <w:t>• In a literal sense, it denotes the administration of a severe physical beating with a whip.</w:t>
      </w:r>
    </w:p>
    <w:p w14:paraId="466E0D74" w14:textId="77777777" w:rsidR="0026782E" w:rsidRDefault="0026782E">
      <w:r>
        <w:t>• In a figurative or metaphorical sense, it can refer to divine discipline, correction, or chastisement, reflecting the pain of correction that leads to spiritual restoration.</w:t>
      </w:r>
    </w:p>
    <w:p w14:paraId="304A5A5C" w14:textId="77777777" w:rsidR="0026782E" w:rsidRDefault="0026782E"/>
    <w:p w14:paraId="584AF0BE" w14:textId="77777777" w:rsidR="0026782E" w:rsidRPr="0026782E" w:rsidRDefault="0026782E">
      <w:pPr>
        <w:rPr>
          <w:b/>
        </w:rPr>
      </w:pPr>
      <w:r w:rsidRPr="0026782E">
        <w:rPr>
          <w:b/>
        </w:rPr>
        <w:t>3. Usage and Word Pictures</w:t>
      </w:r>
    </w:p>
    <w:p w14:paraId="5123ECCD" w14:textId="77777777" w:rsidR="0026782E" w:rsidRDefault="0026782E">
      <w:r>
        <w:t>• Literally, the word describes the physical torture inflicted by human authorities, particularly Roman soldiers, who were trained to scourge to the point of near-death.</w:t>
      </w:r>
    </w:p>
    <w:p w14:paraId="43558E01" w14:textId="77777777" w:rsidR="0026782E" w:rsidRDefault="0026782E">
      <w:r>
        <w:t>• Metaphorically, the whip represents the pain of God's corrective discipline. Just as a father disciplines a child to steer them away from ruin, God allows painful trials to sanctify His children (Hebrews 12:6).</w:t>
      </w:r>
    </w:p>
    <w:p w14:paraId="596DDC6E" w14:textId="77777777" w:rsidR="0026782E" w:rsidRDefault="0026782E"/>
    <w:p w14:paraId="45E2C9DC" w14:textId="77777777" w:rsidR="0026782E" w:rsidRPr="0026782E" w:rsidRDefault="0026782E">
      <w:pPr>
        <w:rPr>
          <w:b/>
        </w:rPr>
      </w:pPr>
      <w:r w:rsidRPr="0026782E">
        <w:rPr>
          <w:b/>
        </w:rPr>
        <w:t>4. Theological Implications</w:t>
      </w:r>
    </w:p>
    <w:p w14:paraId="5DFFD750" w14:textId="77777777" w:rsidR="0026782E" w:rsidRDefault="0026782E">
      <w:r>
        <w:t>• Substitutionary Atonement: The scourging of Jesus is a vital component of His substitutionary suffering. Isaianic prophecy states, "And by His stripes we are healed" (Isaiah 53:5). Jesus took the physical lashes that sinners deserved.</w:t>
      </w:r>
    </w:p>
    <w:p w14:paraId="1FC0A6D7" w14:textId="77777777" w:rsidR="0026782E" w:rsidRDefault="0026782E">
      <w:r>
        <w:t>• The Brutality of Sin: The extreme violence of the scourge exposes the horrifying reality of human sin and the immense cost required to satisfy divine justice.</w:t>
      </w:r>
    </w:p>
    <w:p w14:paraId="481391CA" w14:textId="77777777" w:rsidR="0026782E" w:rsidRDefault="0026782E">
      <w:r>
        <w:t>• Sovereign Foreknowledge: Jesus' precise prediction of His scourging demonstrates His complete control over His destiny. He was not a victim of circumstance but a willing Savior who knew the exact details of His coming torment and chose to endure it.</w:t>
      </w:r>
    </w:p>
    <w:p w14:paraId="1986EF96" w14:textId="77777777" w:rsidR="0026782E" w:rsidRDefault="0026782E"/>
    <w:p w14:paraId="2DFA0E81" w14:textId="77777777" w:rsidR="0026782E" w:rsidRPr="0026782E" w:rsidRDefault="0026782E">
      <w:pPr>
        <w:rPr>
          <w:b/>
        </w:rPr>
      </w:pPr>
      <w:r w:rsidRPr="0026782E">
        <w:rPr>
          <w:b/>
        </w:rPr>
        <w:t>5. Contextual Nuance in the Passage</w:t>
      </w:r>
    </w:p>
    <w:p w14:paraId="25E15478" w14:textId="77777777" w:rsidR="0026782E" w:rsidRDefault="0026782E">
      <w:r>
        <w:t>• In Matthew 20:19, Jesus is on His final journey to Jerusalem, preparing His disciples for the climax of His earthly ministry. This is the third explicit prediction of His passion.</w:t>
      </w:r>
    </w:p>
    <w:p w14:paraId="273A7C5F" w14:textId="77777777" w:rsidR="0026782E" w:rsidRDefault="0026782E">
      <w:r>
        <w:t>• The nuance here is the specific detail of "Gentiles" doing the scourging. Under Roman law, Jewish authorities could not legally crucify, nor could they Roman-scourge someone in this manner. By specifying that He will be delivered to the Gentiles to be mocked, scourged, and crucified, Jesus indicates that the Roman government would carry out this barbaric punishment. This fulfills prophecy and emphasizes the universal scope of human guilt—both Jews and Gentiles participated in His rejection.</w:t>
      </w:r>
    </w:p>
    <w:p w14:paraId="779E4903" w14:textId="77777777" w:rsidR="0026782E" w:rsidRDefault="0026782E"/>
    <w:p w14:paraId="297EA659" w14:textId="77777777" w:rsidR="0026782E" w:rsidRPr="0026782E" w:rsidRDefault="0026782E">
      <w:pPr>
        <w:rPr>
          <w:b/>
        </w:rPr>
      </w:pPr>
      <w:r w:rsidRPr="0026782E">
        <w:rPr>
          <w:b/>
        </w:rPr>
        <w:t>6. Key Uses in Other Verses (NKJV)</w:t>
      </w:r>
    </w:p>
    <w:p w14:paraId="407C8BCB" w14:textId="77777777" w:rsidR="0026782E" w:rsidRDefault="0026782E">
      <w:r>
        <w:t>• Matthew 10:17 - "But beware of men, for they will deliver you up to councils and scourge you in their synagogues."</w:t>
      </w:r>
    </w:p>
    <w:p w14:paraId="29DE3BEE" w14:textId="77777777" w:rsidR="0026782E" w:rsidRDefault="0026782E">
      <w:r>
        <w:t>• Matthew 23:34 - "Therefore, indeed, I send you prophets, wise men, and scribes: some of them you will kill and crucify, and some of them you will scourge in your synagogues and persecute from city to city..."</w:t>
      </w:r>
    </w:p>
    <w:p w14:paraId="21EEEA17" w14:textId="77777777" w:rsidR="0026782E" w:rsidRDefault="0026782E">
      <w:r>
        <w:t>• John 19:1 - "So then Pilate took Jesus and scourged Him."</w:t>
      </w:r>
    </w:p>
    <w:p w14:paraId="6ABB5404" w14:textId="77777777" w:rsidR="0026782E" w:rsidRDefault="0026782E">
      <w:r>
        <w:t>• Hebrews 12:6 - "For whom the LORD loves He chastens, and scourges every son whom He receives."</w:t>
      </w:r>
    </w:p>
    <w:p w14:paraId="36CC2B66" w14:textId="77777777" w:rsidR="0026782E" w:rsidRDefault="0026782E"/>
    <w:p w14:paraId="766997EA" w14:textId="77777777" w:rsidR="0026782E" w:rsidRPr="0026782E" w:rsidRDefault="0026782E">
      <w:pPr>
        <w:rPr>
          <w:b/>
        </w:rPr>
      </w:pPr>
      <w:r w:rsidRPr="0026782E">
        <w:rPr>
          <w:b/>
        </w:rPr>
        <w:t>7. Other Relevant Insights</w:t>
      </w:r>
    </w:p>
    <w:p w14:paraId="6F3522E4" w14:textId="77777777" w:rsidR="0026782E" w:rsidRDefault="0026782E">
      <w:r>
        <w:t>• Under Roman law, Roman citizens were legally exempt from scourging (mastigoo) without a formal trial (as seen in Acts 22:25, where Paul appeals to his Roman citizenship to avoid this fate). Jesus, not being a Roman citizen, was subjected to the full, unrestricted brutality of the Roman state.</w:t>
      </w:r>
    </w:p>
    <w:p w14:paraId="0C72D3BD" w14:textId="77777777" w:rsidR="0026782E" w:rsidRDefault="0026782E">
      <w:r>
        <w:t>• The Greek verb mastigoo differs from dero (which means to beat or skin), as mastigoo specifically implies the use of a whip (mastix) rather than fists or rods.</w:t>
      </w:r>
    </w:p>
    <w:p w14:paraId="0767796D" w14:textId="77777777" w:rsidR="0026782E" w:rsidRDefault="0026782E"/>
    <w:p w14:paraId="414B1C24" w14:textId="77777777" w:rsidR="0026782E" w:rsidRPr="0026782E" w:rsidRDefault="0026782E">
      <w:pPr>
        <w:rPr>
          <w:b/>
        </w:rPr>
      </w:pPr>
      <w:r w:rsidRPr="0026782E">
        <w:rPr>
          <w:b/>
        </w:rPr>
        <w:t>8. References</w:t>
      </w:r>
    </w:p>
    <w:p w14:paraId="41C08A02" w14:textId="77777777" w:rsidR="0026782E" w:rsidRDefault="0026782E">
      <w:r>
        <w:t>• BDAG Greek-English Lexicon of the New Testament</w:t>
      </w:r>
    </w:p>
    <w:p w14:paraId="1F5F2B8E" w14:textId="77777777" w:rsidR="0026782E" w:rsidRDefault="0026782E">
      <w:r>
        <w:t>• Thayer's Greek-English Lexicon</w:t>
      </w:r>
    </w:p>
    <w:p w14:paraId="7F0F3C37" w14:textId="77777777" w:rsidR="0026782E" w:rsidRDefault="0026782E">
      <w:r>
        <w:t>• Vine's Expository Dictionary of New Testament Words</w:t>
      </w:r>
    </w:p>
    <w:p w14:paraId="618064F4" w14:textId="77777777" w:rsidR="0026782E" w:rsidRDefault="0026782E">
      <w:r>
        <w:t>• Zodhiates' Complete Word Study Dictionary: New Testament</w:t>
      </w:r>
    </w:p>
    <w:p w14:paraId="58301A12" w14:textId="77777777" w:rsidR="0026782E" w:rsidRDefault="0026782E">
      <w:r>
        <w:t>• Blue Letter Bible</w:t>
      </w:r>
    </w:p>
    <w:p w14:paraId="663798A2" w14:textId="77777777" w:rsidR="0026782E" w:rsidRDefault="0026782E">
      <w:r>
        <w:t>• Precept Austin</w:t>
      </w:r>
    </w:p>
    <w:p w14:paraId="52DC1DE6" w14:textId="7DE75D08" w:rsidR="004C5552" w:rsidRDefault="0026782E">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82E"/>
    <w:rsid w:val="00017747"/>
    <w:rsid w:val="00023A4A"/>
    <w:rsid w:val="0006763F"/>
    <w:rsid w:val="000C53AC"/>
    <w:rsid w:val="00146083"/>
    <w:rsid w:val="001B2D17"/>
    <w:rsid w:val="002058F7"/>
    <w:rsid w:val="00224809"/>
    <w:rsid w:val="002357B1"/>
    <w:rsid w:val="002464EB"/>
    <w:rsid w:val="0026782E"/>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2D52"/>
  <w15:chartTrackingRefBased/>
  <w15:docId w15:val="{E50D9B73-288E-4A5E-AFBD-E4BF84F61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7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7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82E"/>
    <w:rPr>
      <w:rFonts w:eastAsiaTheme="majorEastAsia" w:cstheme="majorBidi"/>
      <w:color w:val="272727" w:themeColor="text1" w:themeTint="D8"/>
    </w:rPr>
  </w:style>
  <w:style w:type="paragraph" w:styleId="Title">
    <w:name w:val="Title"/>
    <w:basedOn w:val="Normal"/>
    <w:next w:val="Normal"/>
    <w:link w:val="TitleChar"/>
    <w:uiPriority w:val="10"/>
    <w:qFormat/>
    <w:rsid w:val="00267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82E"/>
    <w:pPr>
      <w:spacing w:before="160"/>
      <w:jc w:val="center"/>
    </w:pPr>
    <w:rPr>
      <w:i/>
      <w:iCs/>
      <w:color w:val="404040" w:themeColor="text1" w:themeTint="BF"/>
    </w:rPr>
  </w:style>
  <w:style w:type="character" w:customStyle="1" w:styleId="QuoteChar">
    <w:name w:val="Quote Char"/>
    <w:basedOn w:val="DefaultParagraphFont"/>
    <w:link w:val="Quote"/>
    <w:uiPriority w:val="29"/>
    <w:rsid w:val="0026782E"/>
    <w:rPr>
      <w:i/>
      <w:iCs/>
      <w:color w:val="404040" w:themeColor="text1" w:themeTint="BF"/>
    </w:rPr>
  </w:style>
  <w:style w:type="paragraph" w:styleId="ListParagraph">
    <w:name w:val="List Paragraph"/>
    <w:basedOn w:val="Normal"/>
    <w:uiPriority w:val="34"/>
    <w:qFormat/>
    <w:rsid w:val="0026782E"/>
    <w:pPr>
      <w:ind w:left="720"/>
      <w:contextualSpacing/>
    </w:pPr>
  </w:style>
  <w:style w:type="character" w:styleId="IntenseEmphasis">
    <w:name w:val="Intense Emphasis"/>
    <w:basedOn w:val="DefaultParagraphFont"/>
    <w:uiPriority w:val="21"/>
    <w:qFormat/>
    <w:rsid w:val="0026782E"/>
    <w:rPr>
      <w:i/>
      <w:iCs/>
      <w:color w:val="2E74B5" w:themeColor="accent1" w:themeShade="BF"/>
    </w:rPr>
  </w:style>
  <w:style w:type="paragraph" w:styleId="IntenseQuote">
    <w:name w:val="Intense Quote"/>
    <w:basedOn w:val="Normal"/>
    <w:next w:val="Normal"/>
    <w:link w:val="IntenseQuoteChar"/>
    <w:uiPriority w:val="30"/>
    <w:qFormat/>
    <w:rsid w:val="002678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782E"/>
    <w:rPr>
      <w:i/>
      <w:iCs/>
      <w:color w:val="2E74B5" w:themeColor="accent1" w:themeShade="BF"/>
    </w:rPr>
  </w:style>
  <w:style w:type="character" w:styleId="IntenseReference">
    <w:name w:val="Intense Reference"/>
    <w:basedOn w:val="DefaultParagraphFont"/>
    <w:uiPriority w:val="32"/>
    <w:qFormat/>
    <w:rsid w:val="002678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3895</Characters>
  <Application>Microsoft Office Word</Application>
  <DocSecurity>0</DocSecurity>
  <Lines>74</Lines>
  <Paragraphs>40</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