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F594B" w14:textId="77777777" w:rsidR="00CA1B55" w:rsidRPr="00CA1B55" w:rsidRDefault="00CA1B55">
      <w:pPr>
        <w:rPr>
          <w:b/>
        </w:rPr>
      </w:pPr>
      <w:r w:rsidRPr="00CA1B55">
        <w:rPr>
          <w:b/>
        </w:rPr>
        <w:t>KINGDOM - ( basileia , Strong's G932 )</w:t>
      </w:r>
    </w:p>
    <w:p w14:paraId="6E3148A4" w14:textId="77777777" w:rsidR="00CA1B55" w:rsidRDefault="00CA1B55">
      <w:r w:rsidRPr="00CA1B55">
        <w:rPr>
          <w:b/>
        </w:rPr>
        <w:t>Summary:</w:t>
      </w:r>
    </w:p>
    <w:p w14:paraId="73BCB6D5" w14:textId="77777777" w:rsidR="00CA1B55" w:rsidRDefault="00CA1B55">
      <w:r>
        <w:t>The Greek word basileia refers primarily to the sovereignty, royal power, dominion, and reign of a king, rather than merely a geographical territory or realm. In the New Testament, it most frequently denotes the sovereign rule of God, which is both a present spiritual reality in the hearts of believers and a future, physical, and political consummation in the messianic kingdom. In Matthew 20:21, the word is used by the mother of James and John to describe the visible, triumphant manifestation of Christ's messianic rule, though her request reveals a profound misunderstanding of how status and authority are attained within this divine kingdom.</w:t>
      </w:r>
    </w:p>
    <w:p w14:paraId="29BF01F1" w14:textId="77777777" w:rsidR="00CA1B55" w:rsidRDefault="00CA1B55"/>
    <w:p w14:paraId="1FBA3812" w14:textId="77777777" w:rsidR="00CA1B55" w:rsidRDefault="00CA1B55">
      <w:r w:rsidRPr="00CA1B55">
        <w:rPr>
          <w:b/>
        </w:rPr>
        <w:t>Full Study:</w:t>
      </w:r>
    </w:p>
    <w:p w14:paraId="4605C2E3" w14:textId="77777777" w:rsidR="00CA1B55" w:rsidRDefault="00CA1B55"/>
    <w:p w14:paraId="661248B7" w14:textId="77777777" w:rsidR="00CA1B55" w:rsidRPr="00CA1B55" w:rsidRDefault="00CA1B55">
      <w:pPr>
        <w:rPr>
          <w:b/>
        </w:rPr>
      </w:pPr>
      <w:r w:rsidRPr="00CA1B55">
        <w:rPr>
          <w:b/>
        </w:rPr>
        <w:t>1. Word Picture / Background</w:t>
      </w:r>
    </w:p>
    <w:p w14:paraId="667C94E8" w14:textId="77777777" w:rsidR="00CA1B55" w:rsidRDefault="00CA1B55">
      <w:r>
        <w:t xml:space="preserve">In the ancient Greco-Roman and Jewish worlds, a kingdom (basileia) was defined by the person of the king rather than the borders of a map. The concept is dynamic, emphasizing the king's active exercise of authority, power, and lordship. In the Old Testament, the Hebrew equivalent malkut carries this same emphasis on active reign and sovereign majesty. God's basileia represents the dynamic intrusion of His holy power into human history to rescue His people, defeat His enemies, and establish His righteous order. </w:t>
      </w:r>
    </w:p>
    <w:p w14:paraId="54696EDB" w14:textId="77777777" w:rsidR="00CA1B55" w:rsidRDefault="00CA1B55"/>
    <w:p w14:paraId="6BCEBAF2" w14:textId="77777777" w:rsidR="00CA1B55" w:rsidRPr="00CA1B55" w:rsidRDefault="00CA1B55">
      <w:pPr>
        <w:rPr>
          <w:b/>
        </w:rPr>
      </w:pPr>
      <w:r w:rsidRPr="00CA1B55">
        <w:rPr>
          <w:b/>
        </w:rPr>
        <w:t>2. Meaning / Lexical Definition</w:t>
      </w:r>
    </w:p>
    <w:p w14:paraId="74E6CBA0" w14:textId="77777777" w:rsidR="00CA1B55" w:rsidRDefault="00CA1B55">
      <w:r>
        <w:t>• Basileia possesses two primary dimensions of meaning:</w:t>
      </w:r>
    </w:p>
    <w:p w14:paraId="551EA0C0" w14:textId="77777777" w:rsidR="00CA1B55" w:rsidRDefault="00CA1B55">
      <w:r>
        <w:t>• Sovereignty and Reign: The royal power, authority, and dominion belonging to a king. This is the abstract sense of the word, representing the right to rule.</w:t>
      </w:r>
    </w:p>
    <w:p w14:paraId="1309C7AF" w14:textId="77777777" w:rsidR="00CA1B55" w:rsidRDefault="00CA1B55">
      <w:r>
        <w:t>• Realm and Territory: The physical territory, subject people, or domain over which a king exercises his authority.</w:t>
      </w:r>
    </w:p>
    <w:p w14:paraId="793E478F" w14:textId="77777777" w:rsidR="00CA1B55" w:rsidRDefault="00CA1B55">
      <w:r>
        <w:t>In the New Testament, the term refers to the royal rule of God, which is inaugurated in the first coming of Jesus Christ, continues in the church age, and will find its ultimate fulfillment in the future millennial reign and the eternal state.</w:t>
      </w:r>
    </w:p>
    <w:p w14:paraId="654C219F" w14:textId="77777777" w:rsidR="00CA1B55" w:rsidRDefault="00CA1B55"/>
    <w:p w14:paraId="34B2C786" w14:textId="77777777" w:rsidR="00CA1B55" w:rsidRPr="00CA1B55" w:rsidRDefault="00CA1B55">
      <w:pPr>
        <w:rPr>
          <w:b/>
        </w:rPr>
      </w:pPr>
      <w:r w:rsidRPr="00CA1B55">
        <w:rPr>
          <w:b/>
        </w:rPr>
        <w:t>3. Usage and Word Pictures</w:t>
      </w:r>
    </w:p>
    <w:p w14:paraId="499D35B2" w14:textId="77777777" w:rsidR="00CA1B55" w:rsidRDefault="00CA1B55">
      <w:r>
        <w:t>The New Testament employs basileia over 160 times, with Matthew's Gospel containing the highest frequency (mostly as "the kingdom of heaven," a Jewish circumlocution for "the kingdom of God"). The New Testament paints several word pictures to describe it:</w:t>
      </w:r>
    </w:p>
    <w:p w14:paraId="2F21DB96" w14:textId="77777777" w:rsidR="00CA1B55" w:rsidRDefault="00CA1B55">
      <w:r>
        <w:t>• A Growing Seed: The kingdom begins quietly and inconspicuously but grows to massive proportions (Matthew 13:31-32).</w:t>
      </w:r>
    </w:p>
    <w:p w14:paraId="40F1CEE0" w14:textId="77777777" w:rsidR="00CA1B55" w:rsidRDefault="00CA1B55">
      <w:r>
        <w:t>• An Inestimable Treasure: It is a hidden treasure or a pearl of great price, worthy of sacrificing all earthly possessions to obtain (Matthew 13:44-46).</w:t>
      </w:r>
    </w:p>
    <w:p w14:paraId="179A48DC" w14:textId="77777777" w:rsidR="00CA1B55" w:rsidRDefault="00CA1B55">
      <w:r>
        <w:t>• A Great Banquet: It is a place of fellowship, joy, and abundance where many will feast with Abraham, Isaac, and Jacob (Matthew 8:11).</w:t>
      </w:r>
    </w:p>
    <w:p w14:paraId="14E9DF77" w14:textId="77777777" w:rsidR="00CA1B55" w:rsidRDefault="00CA1B55">
      <w:r>
        <w:t>• A Gift to Be Received: It cannot be earned but must be received with the humility and dependence of a child (Mark 10:15).</w:t>
      </w:r>
    </w:p>
    <w:p w14:paraId="6B2E8CE7" w14:textId="77777777" w:rsidR="00CA1B55" w:rsidRDefault="00CA1B55"/>
    <w:p w14:paraId="73E06E5B" w14:textId="77777777" w:rsidR="00CA1B55" w:rsidRPr="00CA1B55" w:rsidRDefault="00CA1B55">
      <w:pPr>
        <w:rPr>
          <w:b/>
        </w:rPr>
      </w:pPr>
      <w:r w:rsidRPr="00CA1B55">
        <w:rPr>
          <w:b/>
        </w:rPr>
        <w:t>4. Theological Implications</w:t>
      </w:r>
    </w:p>
    <w:p w14:paraId="03F67D64" w14:textId="77777777" w:rsidR="00CA1B55" w:rsidRDefault="00CA1B55">
      <w:r>
        <w:t xml:space="preserve">The theology of the basileia is structured around the "already/not yet" tension of New Testament eschatology. </w:t>
      </w:r>
    </w:p>
    <w:p w14:paraId="22352133" w14:textId="77777777" w:rsidR="00CA1B55" w:rsidRDefault="00CA1B55">
      <w:r>
        <w:t>• The Already: The kingdom is present because the King has arrived. Jesus demonstrated the presence of the kingdom by casting out demons, healing the sick, and preaching the gospel (Luke 11:20). Believers are currently citizens of this spiritual kingdom (Colossians 1:13).</w:t>
      </w:r>
    </w:p>
    <w:p w14:paraId="6B475A05" w14:textId="77777777" w:rsidR="00CA1B55" w:rsidRDefault="00CA1B55">
      <w:r>
        <w:t>• The Not Yet: The kingdom awaits its physical, global consummation. The present age is characterized by the spiritual reign of Christ in the hearts of His people, while the future age will witness His literal, physical reign on the throne of David over all the nations of the earth.</w:t>
      </w:r>
    </w:p>
    <w:p w14:paraId="2B55705F" w14:textId="77777777" w:rsidR="00CA1B55" w:rsidRDefault="00CA1B55"/>
    <w:p w14:paraId="07C4BE69" w14:textId="77777777" w:rsidR="00CA1B55" w:rsidRPr="00CA1B55" w:rsidRDefault="00CA1B55">
      <w:pPr>
        <w:rPr>
          <w:b/>
        </w:rPr>
      </w:pPr>
      <w:r w:rsidRPr="00CA1B55">
        <w:rPr>
          <w:b/>
        </w:rPr>
        <w:t>5. Contextual Nuance in the Passage (Matthew 20:21)</w:t>
      </w:r>
    </w:p>
    <w:p w14:paraId="21C98A14" w14:textId="77777777" w:rsidR="00CA1B55" w:rsidRDefault="00CA1B55">
      <w:r>
        <w:t xml:space="preserve">In Matthew 20:21, the mother of James and John approaches Jesus with a specific petition: "Grant that these two sons of mine may sit, one on Your right hand and the other on the left, in Your kingdom." </w:t>
      </w:r>
    </w:p>
    <w:p w14:paraId="4BC2E321" w14:textId="77777777" w:rsidR="00CA1B55" w:rsidRDefault="00CA1B55">
      <w:r>
        <w:t>• The Misunderstanding of Glory: Her request reflects a strictly political, earthly understanding of the basileia. She anticipates that Jesus is about to march into Jerusalem, overthrow the Roman occupation, and establish a visible, geopolitical empire. She seeks positions of supreme administrative authority and prestige for her sons.</w:t>
      </w:r>
    </w:p>
    <w:p w14:paraId="0E9035DE" w14:textId="77777777" w:rsidR="00CA1B55" w:rsidRDefault="00CA1B55">
      <w:r>
        <w:t>• The Reality of the Cross: Jesus immediately corrects this view by asking if they can drink the cup of suffering He is about to drink (Matthew 20:22). He reveals that in His basileia, the path to glory is the path of suffering, and true greatness is defined not by ruling over others in executive power, but by serving others in sacrificial love (Matthew 20:25-28).</w:t>
      </w:r>
    </w:p>
    <w:p w14:paraId="4D6F470F" w14:textId="77777777" w:rsidR="00CA1B55" w:rsidRDefault="00CA1B55"/>
    <w:p w14:paraId="4105FA3E" w14:textId="77777777" w:rsidR="00CA1B55" w:rsidRPr="00CA1B55" w:rsidRDefault="00CA1B55">
      <w:pPr>
        <w:rPr>
          <w:b/>
        </w:rPr>
      </w:pPr>
      <w:r w:rsidRPr="00CA1B55">
        <w:rPr>
          <w:b/>
        </w:rPr>
        <w:t>6. Key Uses in Other Verses (NKJV)</w:t>
      </w:r>
    </w:p>
    <w:p w14:paraId="1D5DF6AA" w14:textId="77777777" w:rsidR="00CA1B55" w:rsidRDefault="00CA1B55">
      <w:r>
        <w:t>• Matthew 4:17 - "From that time Jesus began to preach and to say, 'Repent, for the kingdom of heaven is at hand.'"</w:t>
      </w:r>
    </w:p>
    <w:p w14:paraId="38CC9EF1" w14:textId="77777777" w:rsidR="00CA1B55" w:rsidRDefault="00CA1B55">
      <w:r>
        <w:t>• Matthew 6:33 - "But seek first the kingdom of God and His righteousness, and all these things shall be added to you."</w:t>
      </w:r>
    </w:p>
    <w:p w14:paraId="1CFA4C75" w14:textId="77777777" w:rsidR="00CA1B55" w:rsidRDefault="00CA1B55">
      <w:r>
        <w:t>• Luke 17:21 - "nor will they say, 'See here!' or 'See there!' For indeed, the kingdom of God is within you."</w:t>
      </w:r>
    </w:p>
    <w:p w14:paraId="4953F43A" w14:textId="77777777" w:rsidR="00CA1B55" w:rsidRDefault="00CA1B55">
      <w:r>
        <w:t>• John 18:36 - "Jesus answered, 'My kingdom is not of this world. If My kingdom were of this world, My servants would fight, so that I should not be delivered to the Jews; but now My kingdom is not from here.'"</w:t>
      </w:r>
    </w:p>
    <w:p w14:paraId="34CD391A" w14:textId="77777777" w:rsidR="00CA1B55" w:rsidRDefault="00CA1B55"/>
    <w:p w14:paraId="401460BA" w14:textId="77777777" w:rsidR="00CA1B55" w:rsidRPr="00CA1B55" w:rsidRDefault="00CA1B55">
      <w:pPr>
        <w:rPr>
          <w:b/>
        </w:rPr>
      </w:pPr>
      <w:r w:rsidRPr="00CA1B55">
        <w:rPr>
          <w:b/>
        </w:rPr>
        <w:t>7. Other Relevant Insights</w:t>
      </w:r>
    </w:p>
    <w:p w14:paraId="68CFA7F1" w14:textId="77777777" w:rsidR="00CA1B55" w:rsidRDefault="00CA1B55">
      <w:r>
        <w:t>The request in Matthew 20:21 highlights the persistent human temptation to seek the crown without the cross. Throughout church history, believers have fallen into the trap of trying to establish the basileia through political coercion, military might, or social dominance. Jesus' response to the disciples serves as a perpetual warning: the values of the kingdom of God are the diametrical opposite of the power structures of the world. The citizens of His kingdom conquer through surrender, lead through service, and find life by laying it down.</w:t>
      </w:r>
    </w:p>
    <w:p w14:paraId="016AC9BB" w14:textId="77777777" w:rsidR="00CA1B55" w:rsidRDefault="00CA1B55"/>
    <w:p w14:paraId="78C9C41A" w14:textId="77777777" w:rsidR="00CA1B55" w:rsidRPr="00CA1B55" w:rsidRDefault="00CA1B55">
      <w:pPr>
        <w:rPr>
          <w:b/>
        </w:rPr>
      </w:pPr>
      <w:r w:rsidRPr="00CA1B55">
        <w:rPr>
          <w:b/>
        </w:rPr>
        <w:t>8. References</w:t>
      </w:r>
    </w:p>
    <w:p w14:paraId="6F7509FC" w14:textId="77777777" w:rsidR="00CA1B55" w:rsidRDefault="00CA1B55">
      <w:r>
        <w:t>• Theological Dictionary of the New Testament (TDNT)</w:t>
      </w:r>
    </w:p>
    <w:p w14:paraId="780D0D8B" w14:textId="77777777" w:rsidR="00CA1B55" w:rsidRDefault="00CA1B55">
      <w:r>
        <w:t>• Vine's Expository Dictionary of New Testament Words</w:t>
      </w:r>
    </w:p>
    <w:p w14:paraId="27CD7739" w14:textId="77777777" w:rsidR="00CA1B55" w:rsidRDefault="00CA1B55">
      <w:r>
        <w:t>• New International Dictionary of New Testament Theology and Exegesis (NIDNTTE)</w:t>
      </w:r>
    </w:p>
    <w:p w14:paraId="10638493" w14:textId="77777777" w:rsidR="00CA1B55" w:rsidRDefault="00CA1B55">
      <w:r>
        <w:t>• Blue Letter Bible / Strong's Concordance G932</w:t>
      </w:r>
    </w:p>
    <w:p w14:paraId="54E1BE16" w14:textId="77777777" w:rsidR="004C5552" w:rsidRDefault="00CA1B55">
      <w:r>
        <w:t>• The MacArthur New Testament Commentary: Matthew</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B5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A1B55"/>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91440"/>
  <w15:chartTrackingRefBased/>
  <w15:docId w15:val="{C296E4CF-1B45-4411-B54F-4BB4FC565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A1B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B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B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B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A1B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B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B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B55"/>
    <w:rPr>
      <w:rFonts w:eastAsiaTheme="majorEastAsia" w:cstheme="majorBidi"/>
      <w:color w:val="272727" w:themeColor="text1" w:themeTint="D8"/>
    </w:rPr>
  </w:style>
  <w:style w:type="paragraph" w:styleId="Title">
    <w:name w:val="Title"/>
    <w:basedOn w:val="Normal"/>
    <w:next w:val="Normal"/>
    <w:link w:val="TitleChar"/>
    <w:uiPriority w:val="10"/>
    <w:qFormat/>
    <w:rsid w:val="00CA1B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B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B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B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B55"/>
    <w:pPr>
      <w:spacing w:before="160"/>
      <w:jc w:val="center"/>
    </w:pPr>
    <w:rPr>
      <w:i/>
      <w:iCs/>
      <w:color w:val="404040" w:themeColor="text1" w:themeTint="BF"/>
    </w:rPr>
  </w:style>
  <w:style w:type="character" w:customStyle="1" w:styleId="QuoteChar">
    <w:name w:val="Quote Char"/>
    <w:basedOn w:val="DefaultParagraphFont"/>
    <w:link w:val="Quote"/>
    <w:uiPriority w:val="29"/>
    <w:rsid w:val="00CA1B55"/>
    <w:rPr>
      <w:i/>
      <w:iCs/>
      <w:color w:val="404040" w:themeColor="text1" w:themeTint="BF"/>
    </w:rPr>
  </w:style>
  <w:style w:type="paragraph" w:styleId="ListParagraph">
    <w:name w:val="List Paragraph"/>
    <w:basedOn w:val="Normal"/>
    <w:uiPriority w:val="34"/>
    <w:qFormat/>
    <w:rsid w:val="00CA1B55"/>
    <w:pPr>
      <w:ind w:left="720"/>
      <w:contextualSpacing/>
    </w:pPr>
  </w:style>
  <w:style w:type="character" w:styleId="IntenseEmphasis">
    <w:name w:val="Intense Emphasis"/>
    <w:basedOn w:val="DefaultParagraphFont"/>
    <w:uiPriority w:val="21"/>
    <w:qFormat/>
    <w:rsid w:val="00CA1B55"/>
    <w:rPr>
      <w:i/>
      <w:iCs/>
      <w:color w:val="2E74B5" w:themeColor="accent1" w:themeShade="BF"/>
    </w:rPr>
  </w:style>
  <w:style w:type="paragraph" w:styleId="IntenseQuote">
    <w:name w:val="Intense Quote"/>
    <w:basedOn w:val="Normal"/>
    <w:next w:val="Normal"/>
    <w:link w:val="IntenseQuoteChar"/>
    <w:uiPriority w:val="30"/>
    <w:qFormat/>
    <w:rsid w:val="00CA1B5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A1B55"/>
    <w:rPr>
      <w:i/>
      <w:iCs/>
      <w:color w:val="2E74B5" w:themeColor="accent1" w:themeShade="BF"/>
    </w:rPr>
  </w:style>
  <w:style w:type="character" w:styleId="IntenseReference">
    <w:name w:val="Intense Reference"/>
    <w:basedOn w:val="DefaultParagraphFont"/>
    <w:uiPriority w:val="32"/>
    <w:qFormat/>
    <w:rsid w:val="00CA1B5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936</Words>
  <Characters>4871</Characters>
  <Application>Microsoft Office Word</Application>
  <DocSecurity>0</DocSecurity>
  <Lines>93</Lines>
  <Paragraphs>50</Paragraphs>
  <ScaleCrop>false</ScaleCrop>
  <Company/>
  <LinksUpToDate>false</LinksUpToDate>
  <CharactersWithSpaces>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2026-08-13T02:19:00Z</dcterms:created>
  <dcterms:modified xsi:type="dcterms:W3CDTF">2026-08-13T02:19:00Z</dcterms:modified>
</cp:coreProperties>
</file>