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3F5B" w14:textId="77777777" w:rsidR="00544C42" w:rsidRPr="00544C42" w:rsidRDefault="00544C42">
      <w:pPr>
        <w:rPr>
          <w:b/>
        </w:rPr>
      </w:pPr>
      <w:r w:rsidRPr="00544C42">
        <w:rPr>
          <w:b/>
        </w:rPr>
        <w:t>BAPTISM - ( baptisma , Strong's G908 )</w:t>
      </w:r>
    </w:p>
    <w:p w14:paraId="75DD9B5F" w14:textId="77777777" w:rsidR="00544C42" w:rsidRDefault="00544C42">
      <w:r w:rsidRPr="00544C42">
        <w:rPr>
          <w:b/>
        </w:rPr>
        <w:t>Summary:</w:t>
      </w:r>
    </w:p>
    <w:p w14:paraId="570D2584" w14:textId="77777777" w:rsidR="00544C42" w:rsidRDefault="00544C42">
      <w:r>
        <w:t>In Matthew 20:22, the word baptisma (baptism) refers not to the literal rite of water baptism, but to a metaphorical immersion in suffering, trial, and death. Jesus uses this term alongside "the cup" to describe the overwhelming flood of divine judgment and physical suffering He was about to undergo on the cross. He challenges His disciples to consider whether they can endure a similar immersion in persecution and sacrifice.</w:t>
      </w:r>
    </w:p>
    <w:p w14:paraId="77F33761" w14:textId="77777777" w:rsidR="00544C42" w:rsidRDefault="00544C42"/>
    <w:p w14:paraId="4F1D0AC8" w14:textId="77777777" w:rsidR="00544C42" w:rsidRDefault="00544C42">
      <w:r w:rsidRPr="00544C42">
        <w:rPr>
          <w:b/>
        </w:rPr>
        <w:t>Full Study:</w:t>
      </w:r>
    </w:p>
    <w:p w14:paraId="5B84413A" w14:textId="77777777" w:rsidR="00544C42" w:rsidRDefault="00544C42"/>
    <w:p w14:paraId="166F7002" w14:textId="77777777" w:rsidR="00544C42" w:rsidRPr="00544C42" w:rsidRDefault="00544C42">
      <w:pPr>
        <w:rPr>
          <w:b/>
        </w:rPr>
      </w:pPr>
      <w:r w:rsidRPr="00544C42">
        <w:rPr>
          <w:b/>
        </w:rPr>
        <w:t>1. Word Picture / Background</w:t>
      </w:r>
    </w:p>
    <w:p w14:paraId="6D708508" w14:textId="77777777" w:rsidR="00544C42" w:rsidRDefault="00544C42">
      <w:r>
        <w:t>• The noun baptisma is derived from the verb baptizo, which means to dip, plunge, or submerge. In classical Greek, it was used for a ship sinking, an object being dyed, or a person drowning. The fundamental word picture is one of being completely overwhelmed, covered, or engulfed by water.</w:t>
      </w:r>
    </w:p>
    <w:p w14:paraId="7826164E" w14:textId="77777777" w:rsidR="00544C42" w:rsidRDefault="00544C42">
      <w:r>
        <w:t>• In Jewish and Hellenistic contexts, ceremonial washings (baptisms) represented ritual purification or initiation. However, the secular and poetic use of the word often depicted a person being "overwhelmed" by disasters, debts, or grief.</w:t>
      </w:r>
    </w:p>
    <w:p w14:paraId="7BAF3241" w14:textId="77777777" w:rsidR="00544C42" w:rsidRDefault="00544C42">
      <w:r>
        <w:t>• Jesus taps into this rich metaphorical history to describe His impending passion as an overwhelming flood of suffering that would completely submerge Him.</w:t>
      </w:r>
    </w:p>
    <w:p w14:paraId="15E3A404" w14:textId="77777777" w:rsidR="00544C42" w:rsidRDefault="00544C42"/>
    <w:p w14:paraId="069DDF4C" w14:textId="77777777" w:rsidR="00544C42" w:rsidRPr="00544C42" w:rsidRDefault="00544C42">
      <w:pPr>
        <w:rPr>
          <w:b/>
        </w:rPr>
      </w:pPr>
      <w:r w:rsidRPr="00544C42">
        <w:rPr>
          <w:b/>
        </w:rPr>
        <w:t>2. Meaning / Lexical Definition</w:t>
      </w:r>
    </w:p>
    <w:p w14:paraId="232E4E5E" w14:textId="77777777" w:rsidR="00544C42" w:rsidRDefault="00544C42">
      <w:r>
        <w:t>• The term baptisma denotes the act of association, immersion, or submersion. While in the New Testament it most frequently refers to the rite of Christian baptism or John's baptism of repentance, its secondary figurative meaning denotes an overwhelming trial, calamity, or suffering.</w:t>
      </w:r>
    </w:p>
    <w:p w14:paraId="024304FD" w14:textId="77777777" w:rsidR="00544C42" w:rsidRDefault="00544C42">
      <w:r>
        <w:t>• It signifies being completely engulfed by an experience, specifically one of suffering and death. In Matthew 20:22, it refers to the judicial wrath of God and physical torment that Jesus would experience during His crucifixion.</w:t>
      </w:r>
    </w:p>
    <w:p w14:paraId="3BEBD9D0" w14:textId="77777777" w:rsidR="00544C42" w:rsidRDefault="00544C42"/>
    <w:p w14:paraId="1490DAB9" w14:textId="77777777" w:rsidR="00544C42" w:rsidRPr="00544C42" w:rsidRDefault="00544C42">
      <w:pPr>
        <w:rPr>
          <w:b/>
        </w:rPr>
      </w:pPr>
      <w:r w:rsidRPr="00544C42">
        <w:rPr>
          <w:b/>
        </w:rPr>
        <w:t>3. Usage and Word Pictures</w:t>
      </w:r>
    </w:p>
    <w:p w14:paraId="31736B05" w14:textId="77777777" w:rsidR="00544C42" w:rsidRDefault="00544C42">
      <w:r>
        <w:t>• In the New Testament, baptisma occurs 19 times, primarily referring to John's baptism (e.g., Matthew 3:7) or Christian baptism (e.g., Romans 6:4).</w:t>
      </w:r>
    </w:p>
    <w:p w14:paraId="2F860665" w14:textId="77777777" w:rsidR="00544C42" w:rsidRDefault="00544C42">
      <w:r>
        <w:t>• The figurative use for suffering is found exclusively in the Gospels, specifically in Jesus' teachings (Matthew 20:22-23, Mark 10:38-39, Luke 12:50).</w:t>
      </w:r>
    </w:p>
    <w:p w14:paraId="66C620B8" w14:textId="77777777" w:rsidR="00544C42" w:rsidRDefault="00544C42">
      <w:r>
        <w:t>• The word picture here is paired with "the cup" (poterion). While the cup represents the portion of wrath or destiny assigned by God, the baptism represents the outward, overwhelming experience of being submerged under that wrath. It is a graphic picture of Christ being completely covered by waves of divine judgment.</w:t>
      </w:r>
    </w:p>
    <w:p w14:paraId="52468DA4" w14:textId="77777777" w:rsidR="00544C42" w:rsidRDefault="00544C42"/>
    <w:p w14:paraId="66C33B2A" w14:textId="77777777" w:rsidR="00544C42" w:rsidRPr="00544C42" w:rsidRDefault="00544C42">
      <w:pPr>
        <w:rPr>
          <w:b/>
        </w:rPr>
      </w:pPr>
      <w:r w:rsidRPr="00544C42">
        <w:rPr>
          <w:b/>
        </w:rPr>
        <w:t>4. Theological Implications</w:t>
      </w:r>
    </w:p>
    <w:p w14:paraId="36B8E7B3" w14:textId="77777777" w:rsidR="00544C42" w:rsidRDefault="00544C42">
      <w:r>
        <w:t>• The Substitutionary Atonement: Jesus’ "baptism" of suffering was the ultimate demonstration of His role as the suffering servant. He was submerged under the wrath of God on behalf of sinners, suffering the "floods" of divine judgment so that believers might be rescued from them.</w:t>
      </w:r>
    </w:p>
    <w:p w14:paraId="1B981A26" w14:textId="77777777" w:rsidR="00544C42" w:rsidRDefault="00544C42">
      <w:r>
        <w:t>• The Cost of Discipleship: By asking James and John if they could share in this baptism, Jesus redefines greatness in the Kingdom of God. True discipleship involves a willingness to be immersed in suffering, persecution, and even death for the sake of the Gospel.</w:t>
      </w:r>
    </w:p>
    <w:p w14:paraId="635F28A3" w14:textId="77777777" w:rsidR="00544C42" w:rsidRDefault="00544C42">
      <w:r>
        <w:t>• Union with Christ: Though the disciples could not share in Christ’s redemptive, atoning suffering, they would indeed share in His suffering through persecution.</w:t>
      </w:r>
    </w:p>
    <w:p w14:paraId="1F311473" w14:textId="77777777" w:rsidR="00544C42" w:rsidRDefault="00544C42"/>
    <w:p w14:paraId="0D32C57A" w14:textId="77777777" w:rsidR="00544C42" w:rsidRPr="00544C42" w:rsidRDefault="00544C42">
      <w:pPr>
        <w:rPr>
          <w:b/>
        </w:rPr>
      </w:pPr>
      <w:r w:rsidRPr="00544C42">
        <w:rPr>
          <w:b/>
        </w:rPr>
        <w:t>5. Contextual Nuance in the Passage</w:t>
      </w:r>
    </w:p>
    <w:p w14:paraId="5074ABE2" w14:textId="77777777" w:rsidR="00544C42" w:rsidRDefault="00544C42">
      <w:r>
        <w:t>• In Matthew 20:22, James and John (through their mother) request positions of power and glory at Jesus' right and left hands in His coming kingdom. Jesus immediately redirects their focus from the crown to the cross.</w:t>
      </w:r>
    </w:p>
    <w:p w14:paraId="4E324174" w14:textId="77777777" w:rsidR="00544C42" w:rsidRDefault="00544C42">
      <w:r>
        <w:t>• The context is highly ironic: the disciples want glory, but Jesus asks if they can endure the crushing weight of the ordeal that precedes glory.</w:t>
      </w:r>
    </w:p>
    <w:p w14:paraId="4730968D" w14:textId="77777777" w:rsidR="00544C42" w:rsidRDefault="00544C42">
      <w:r>
        <w:t>• The "baptism" here has nothing to do with water baptism, which the disciples had likely already received. It refers to the agonizing immersion in the agony of Gethsemane and Golgotha. Jesus’ question exposes their ignorance of the true nature of His mission and the path of discipleship.</w:t>
      </w:r>
    </w:p>
    <w:p w14:paraId="2DD84025" w14:textId="77777777" w:rsidR="00544C42" w:rsidRDefault="00544C42"/>
    <w:p w14:paraId="0DE07A18" w14:textId="77777777" w:rsidR="00544C42" w:rsidRPr="00544C42" w:rsidRDefault="00544C42">
      <w:pPr>
        <w:rPr>
          <w:b/>
        </w:rPr>
      </w:pPr>
      <w:r w:rsidRPr="00544C42">
        <w:rPr>
          <w:b/>
        </w:rPr>
        <w:t>6. Key Uses in Other Verses (NKJV)</w:t>
      </w:r>
    </w:p>
    <w:p w14:paraId="03F80F0B" w14:textId="77777777" w:rsidR="00544C42" w:rsidRDefault="00544C42">
      <w:r>
        <w:t>• Mark 10:38 - "But Jesus said to them, 'You do not know what you ask. Are you able to drink the cup that I drink, and be baptized with the baptism that I am baptized with?'"</w:t>
      </w:r>
    </w:p>
    <w:p w14:paraId="55FCC9FF" w14:textId="77777777" w:rsidR="00544C42" w:rsidRDefault="00544C42">
      <w:r>
        <w:t>• Luke 12:50 - "But I have a baptism to be baptized with, and how distressed I am till it is accomplished!"</w:t>
      </w:r>
    </w:p>
    <w:p w14:paraId="48C98C77" w14:textId="77777777" w:rsidR="00544C42" w:rsidRDefault="00544C42">
      <w:r>
        <w:t>• Romans 6:4 - "Therefore we were buried with Him through baptism into death, that just as Christ was raised from the dead by the glory of the Father, even so we also should walk in newness of life."</w:t>
      </w:r>
    </w:p>
    <w:p w14:paraId="69262A95" w14:textId="77777777" w:rsidR="00544C42" w:rsidRDefault="00544C42">
      <w:r>
        <w:t>• Ephesians 4:5 - "...one Lord, one faith, one baptism..."</w:t>
      </w:r>
    </w:p>
    <w:p w14:paraId="42470744" w14:textId="77777777" w:rsidR="00544C42" w:rsidRDefault="00544C42"/>
    <w:p w14:paraId="0F875735" w14:textId="77777777" w:rsidR="00544C42" w:rsidRPr="00544C42" w:rsidRDefault="00544C42">
      <w:pPr>
        <w:rPr>
          <w:b/>
        </w:rPr>
      </w:pPr>
      <w:r w:rsidRPr="00544C42">
        <w:rPr>
          <w:b/>
        </w:rPr>
        <w:t>7. Other Relevant Insights</w:t>
      </w:r>
    </w:p>
    <w:p w14:paraId="333F006D" w14:textId="77777777" w:rsidR="00544C42" w:rsidRDefault="00544C42">
      <w:r>
        <w:t>• The Old Testament imagery of overwhelming waters (e.g., Psalm 42:7, "All Your waves and billows have gone over me"; Psalm 69:1-2, "Save me, O God! For the waters have come up to my neck... I have come into deep waters, where the floods overflow me") heavily influences this metaphorical use. Jesus understood His crucifixion as being cast into the deepest waters of God’s judgment.</w:t>
      </w:r>
    </w:p>
    <w:p w14:paraId="67909457" w14:textId="77777777" w:rsidR="00544C42" w:rsidRDefault="00544C42">
      <w:r>
        <w:t>• This text serves as a warning against any theology that bypasses suffering. Christ's path to glory was through submersion in suffering, and the path for His followers is no different.</w:t>
      </w:r>
    </w:p>
    <w:p w14:paraId="4A29D699" w14:textId="77777777" w:rsidR="00544C42" w:rsidRDefault="00544C42"/>
    <w:p w14:paraId="0C0AAE1A" w14:textId="77777777" w:rsidR="00544C42" w:rsidRPr="00544C42" w:rsidRDefault="00544C42">
      <w:pPr>
        <w:rPr>
          <w:b/>
        </w:rPr>
      </w:pPr>
      <w:r w:rsidRPr="00544C42">
        <w:rPr>
          <w:b/>
        </w:rPr>
        <w:t>8. References</w:t>
      </w:r>
    </w:p>
    <w:p w14:paraId="11F5EA82" w14:textId="77777777" w:rsidR="00544C42" w:rsidRDefault="00544C42">
      <w:r>
        <w:t>• BDAG, s.v. "baptisma."</w:t>
      </w:r>
    </w:p>
    <w:p w14:paraId="3E422E1F" w14:textId="77777777" w:rsidR="00544C42" w:rsidRDefault="00544C42">
      <w:r>
        <w:t>• Thayer's Greek-English Lexicon, s.v. "baptisma."</w:t>
      </w:r>
    </w:p>
    <w:p w14:paraId="18BEFD4B" w14:textId="77777777" w:rsidR="00544C42" w:rsidRDefault="00544C42">
      <w:r>
        <w:t>• Theological Dictionary of the New Testament (TDNT / Little Kittel), s.v. "baptizo."</w:t>
      </w:r>
    </w:p>
    <w:p w14:paraId="33DC0D00" w14:textId="77777777" w:rsidR="00544C42" w:rsidRDefault="00544C42">
      <w:r>
        <w:t>• Vine's Expository Dictionary of New Testament Words, s.v. "baptism."</w:t>
      </w:r>
    </w:p>
    <w:p w14:paraId="336DC1D2" w14:textId="77777777" w:rsidR="00544C42" w:rsidRDefault="00544C42">
      <w:r>
        <w:t>• Blue Letter Bible, Strong's G908.</w:t>
      </w:r>
    </w:p>
    <w:p w14:paraId="32C16FCF" w14:textId="14B1519C" w:rsidR="004C5552" w:rsidRDefault="00544C42">
      <w:r>
        <w:t>• Precept Austin, Matthew 20 Exposition.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4C42"/>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DFB2"/>
  <w15:chartTrackingRefBased/>
  <w15:docId w15:val="{101FAFE5-FC60-4405-8350-5E88D8CE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42"/>
    <w:rPr>
      <w:rFonts w:eastAsiaTheme="majorEastAsia" w:cstheme="majorBidi"/>
      <w:color w:val="272727" w:themeColor="text1" w:themeTint="D8"/>
    </w:rPr>
  </w:style>
  <w:style w:type="paragraph" w:styleId="Title">
    <w:name w:val="Title"/>
    <w:basedOn w:val="Normal"/>
    <w:next w:val="Normal"/>
    <w:link w:val="TitleChar"/>
    <w:uiPriority w:val="10"/>
    <w:qFormat/>
    <w:rsid w:val="00544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42"/>
    <w:pPr>
      <w:spacing w:before="160"/>
      <w:jc w:val="center"/>
    </w:pPr>
    <w:rPr>
      <w:i/>
      <w:iCs/>
      <w:color w:val="404040" w:themeColor="text1" w:themeTint="BF"/>
    </w:rPr>
  </w:style>
  <w:style w:type="character" w:customStyle="1" w:styleId="QuoteChar">
    <w:name w:val="Quote Char"/>
    <w:basedOn w:val="DefaultParagraphFont"/>
    <w:link w:val="Quote"/>
    <w:uiPriority w:val="29"/>
    <w:rsid w:val="00544C42"/>
    <w:rPr>
      <w:i/>
      <w:iCs/>
      <w:color w:val="404040" w:themeColor="text1" w:themeTint="BF"/>
    </w:rPr>
  </w:style>
  <w:style w:type="paragraph" w:styleId="ListParagraph">
    <w:name w:val="List Paragraph"/>
    <w:basedOn w:val="Normal"/>
    <w:uiPriority w:val="34"/>
    <w:qFormat/>
    <w:rsid w:val="00544C42"/>
    <w:pPr>
      <w:ind w:left="720"/>
      <w:contextualSpacing/>
    </w:pPr>
  </w:style>
  <w:style w:type="character" w:styleId="IntenseEmphasis">
    <w:name w:val="Intense Emphasis"/>
    <w:basedOn w:val="DefaultParagraphFont"/>
    <w:uiPriority w:val="21"/>
    <w:qFormat/>
    <w:rsid w:val="00544C42"/>
    <w:rPr>
      <w:i/>
      <w:iCs/>
      <w:color w:val="2E74B5" w:themeColor="accent1" w:themeShade="BF"/>
    </w:rPr>
  </w:style>
  <w:style w:type="paragraph" w:styleId="IntenseQuote">
    <w:name w:val="Intense Quote"/>
    <w:basedOn w:val="Normal"/>
    <w:next w:val="Normal"/>
    <w:link w:val="IntenseQuoteChar"/>
    <w:uiPriority w:val="30"/>
    <w:qFormat/>
    <w:rsid w:val="00544C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C42"/>
    <w:rPr>
      <w:i/>
      <w:iCs/>
      <w:color w:val="2E74B5" w:themeColor="accent1" w:themeShade="BF"/>
    </w:rPr>
  </w:style>
  <w:style w:type="character" w:styleId="IntenseReference">
    <w:name w:val="Intense Reference"/>
    <w:basedOn w:val="DefaultParagraphFont"/>
    <w:uiPriority w:val="32"/>
    <w:qFormat/>
    <w:rsid w:val="00544C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4476</Characters>
  <Application>Microsoft Office Word</Application>
  <DocSecurity>0</DocSecurity>
  <Lines>86</Lines>
  <Paragraphs>46</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