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E59F" w14:textId="77777777" w:rsidR="00887B3D" w:rsidRPr="00887B3D" w:rsidRDefault="00887B3D">
      <w:pPr>
        <w:rPr>
          <w:b/>
        </w:rPr>
      </w:pPr>
      <w:r w:rsidRPr="00887B3D">
        <w:rPr>
          <w:b/>
        </w:rPr>
        <w:t>SON - ( huios , Strong's G5207 )</w:t>
      </w:r>
    </w:p>
    <w:p w14:paraId="75719910" w14:textId="77777777" w:rsidR="00887B3D" w:rsidRDefault="00887B3D">
      <w:r w:rsidRPr="00887B3D">
        <w:rPr>
          <w:b/>
        </w:rPr>
        <w:t>Summary:</w:t>
      </w:r>
    </w:p>
    <w:p w14:paraId="53CA256C" w14:textId="77777777" w:rsidR="00887B3D" w:rsidRDefault="00887B3D">
      <w:r>
        <w:t>In Matthew 20:30, the Greek word huios translates as "Son" within the vital Messianic title "Son of David." While another common Greek word for child (teknon) emphasizes biological origin and natural birth, huios stresses legal standing, dignity, character, and the rights of inheritance. When the two blind men cry out to Jesus as the "Son of David," they are not merely identifying His physical lineage; they are confessing Him as the long-awaited, rightful King of Israel who inherits the promises of the Davidic Covenant. In this context, huios carries immense theological weight, representing the sovereign authority, healing mercy, and covenantal faithfulness of the Messiah who has come to rescue and restore His people.</w:t>
      </w:r>
    </w:p>
    <w:p w14:paraId="68DF9B35" w14:textId="77777777" w:rsidR="00887B3D" w:rsidRDefault="00887B3D"/>
    <w:p w14:paraId="1B524A4A" w14:textId="77777777" w:rsidR="00887B3D" w:rsidRDefault="00887B3D">
      <w:r w:rsidRPr="00887B3D">
        <w:rPr>
          <w:b/>
        </w:rPr>
        <w:t>Full Study:</w:t>
      </w:r>
    </w:p>
    <w:p w14:paraId="64AE5A74" w14:textId="77777777" w:rsidR="00887B3D" w:rsidRDefault="00887B3D"/>
    <w:p w14:paraId="61C45420" w14:textId="77777777" w:rsidR="00887B3D" w:rsidRPr="00887B3D" w:rsidRDefault="00887B3D">
      <w:pPr>
        <w:rPr>
          <w:b/>
        </w:rPr>
      </w:pPr>
      <w:r w:rsidRPr="00887B3D">
        <w:rPr>
          <w:b/>
        </w:rPr>
        <w:t xml:space="preserve"> 1. Word Picture / Background</w:t>
      </w:r>
    </w:p>
    <w:p w14:paraId="39D71937" w14:textId="77777777" w:rsidR="00887B3D" w:rsidRDefault="00887B3D">
      <w:r>
        <w:t xml:space="preserve">In ancient Greco-Roman and Jewish cultures, sonship (huios) carried deep legal and functional significance. A son was the father's representative, the heir to his estate, and the one expected to carry on the family name, character, and business. While a young child (nepios) or a biological offspring (teknon) represented the family line, a mature huios possessed the legal standing to sign documents, execute business, and inherit the father's authority. </w:t>
      </w:r>
    </w:p>
    <w:p w14:paraId="706C5368" w14:textId="77777777" w:rsidR="00887B3D" w:rsidRDefault="00887B3D"/>
    <w:p w14:paraId="4E9148E4" w14:textId="77777777" w:rsidR="00887B3D" w:rsidRDefault="00887B3D">
      <w:r>
        <w:t>In Hebrew thought, the concept of "sonship" also defined character. To be a "son of" something meant to manifest its primary characteristics (e.g., "sons of thunder" or "sons of light"). Therefore, to be the "Son of David" meant to embody the character, royalty, and covenantal mandate of King David. The Old Testament background of this title rests on the Davidic Covenant in 2 Samuel 7:12–16, where God promised David an eternal descendant whose kingdom would never end. By the first century, Jewish expectation associated the "Son of David" not only with political liberation but also with miraculous power, healing, and deep compassion for the afflicted.</w:t>
      </w:r>
    </w:p>
    <w:p w14:paraId="22F20C6E" w14:textId="77777777" w:rsidR="00887B3D" w:rsidRDefault="00887B3D"/>
    <w:p w14:paraId="622B8741" w14:textId="77777777" w:rsidR="00887B3D" w:rsidRPr="00887B3D" w:rsidRDefault="00887B3D">
      <w:pPr>
        <w:rPr>
          <w:b/>
        </w:rPr>
      </w:pPr>
      <w:r w:rsidRPr="00887B3D">
        <w:rPr>
          <w:b/>
        </w:rPr>
        <w:t xml:space="preserve"> 2. Meaning / Lexical Definition</w:t>
      </w:r>
    </w:p>
    <w:p w14:paraId="0A18FCCC" w14:textId="77777777" w:rsidR="00887B3D" w:rsidRDefault="00887B3D">
      <w:r>
        <w:t>The noun huios refers primarily to a male offspring or descendant. Lexically, it is defined in three primary ways:</w:t>
      </w:r>
    </w:p>
    <w:p w14:paraId="4C4FBBCE" w14:textId="77777777" w:rsidR="00887B3D" w:rsidRDefault="00887B3D">
      <w:r>
        <w:t>• Biological Descendant: A direct male offspring or a more distant male descendant in a genealogical line.</w:t>
      </w:r>
    </w:p>
    <w:p w14:paraId="0E7E26D1" w14:textId="77777777" w:rsidR="00887B3D" w:rsidRDefault="00887B3D">
      <w:r>
        <w:t>• Legal Heir: One who stands in a position of legal inheritance, possessing the rights, privileges, and responsibilities of a mature son.</w:t>
      </w:r>
    </w:p>
    <w:p w14:paraId="5E5C9A53" w14:textId="77777777" w:rsidR="00887B3D" w:rsidRDefault="00887B3D">
      <w:r>
        <w:t>• Character and Identity: One who exhibits the characteristics, spirit, or moral likeness of another (e.g., "sons of God" or "sons of disobedience").</w:t>
      </w:r>
    </w:p>
    <w:p w14:paraId="0F65A806" w14:textId="77777777" w:rsidR="00887B3D" w:rsidRDefault="00887B3D"/>
    <w:p w14:paraId="4DAB8786" w14:textId="77777777" w:rsidR="00887B3D" w:rsidRDefault="00887B3D">
      <w:r>
        <w:t>In the New Testament, huios is elevated to a supreme Christological title. When applied to Jesus, it denotes His unique, eternal relationship with the Father ("Son of God") and His rightful claim to the throne of Israel ("Son of David").</w:t>
      </w:r>
    </w:p>
    <w:p w14:paraId="34160EB5" w14:textId="77777777" w:rsidR="00887B3D" w:rsidRDefault="00887B3D"/>
    <w:p w14:paraId="085FBF38" w14:textId="77777777" w:rsidR="00887B3D" w:rsidRPr="00887B3D" w:rsidRDefault="00887B3D">
      <w:pPr>
        <w:rPr>
          <w:b/>
        </w:rPr>
      </w:pPr>
      <w:r w:rsidRPr="00887B3D">
        <w:rPr>
          <w:b/>
        </w:rPr>
        <w:t xml:space="preserve"> 3. Usage and Word Pictures</w:t>
      </w:r>
    </w:p>
    <w:p w14:paraId="18A8A3F5" w14:textId="77777777" w:rsidR="00887B3D" w:rsidRDefault="00887B3D">
      <w:r>
        <w:t>The New Testament utilizes huios over 370 times, establishing several profound word pictures:</w:t>
      </w:r>
    </w:p>
    <w:p w14:paraId="05EC8F58" w14:textId="77777777" w:rsidR="00887B3D" w:rsidRDefault="00887B3D">
      <w:r>
        <w:t>• The Heir of the Vineyard: In the Parable of the Wicked Vinedressers, the sending of the "beloved son" (huios) represents the owner's ultimate authority and final appeal to the tenants. The son possesses the legal right to the inheritance, illustrating Christ's supreme authority over Israel.</w:t>
      </w:r>
    </w:p>
    <w:p w14:paraId="53360AC8" w14:textId="77777777" w:rsidR="00887B3D" w:rsidRDefault="00887B3D">
      <w:r>
        <w:t>• The Reflection of the Father: Jesus' sonship is defined by His perfect obedience and imitation of the Father. A true huios does what He sees His Father doing, serving as the perfect, visible representation of the invisible God.</w:t>
      </w:r>
    </w:p>
    <w:p w14:paraId="28360094" w14:textId="77777777" w:rsidR="00887B3D" w:rsidRDefault="00887B3D">
      <w:r>
        <w:t>• Believers as Adopted Sons: The New Testament uses huios to describe the believer's legal standing before God. Through faith in Christ, believers are not merely young children (tekna), but are placed as mature, legal sons (huiosthesia - adoption as sons), granting them immediate access to the Father and an inheritance that cannot fade.</w:t>
      </w:r>
    </w:p>
    <w:p w14:paraId="197EA04B" w14:textId="77777777" w:rsidR="00887B3D" w:rsidRDefault="00887B3D"/>
    <w:p w14:paraId="652DEB07" w14:textId="77777777" w:rsidR="00887B3D" w:rsidRPr="00887B3D" w:rsidRDefault="00887B3D">
      <w:pPr>
        <w:rPr>
          <w:b/>
        </w:rPr>
      </w:pPr>
      <w:r w:rsidRPr="00887B3D">
        <w:rPr>
          <w:b/>
        </w:rPr>
        <w:t xml:space="preserve"> 4. Theological Implications</w:t>
      </w:r>
    </w:p>
    <w:p w14:paraId="188BAB44" w14:textId="77777777" w:rsidR="00887B3D" w:rsidRDefault="00887B3D">
      <w:r>
        <w:t>The designation of Jesus as the huios of David in Matthew 20:30 carries rich covenantal and theological truths:</w:t>
      </w:r>
    </w:p>
    <w:p w14:paraId="4F9DB376" w14:textId="77777777" w:rsidR="00887B3D" w:rsidRDefault="00887B3D">
      <w:r>
        <w:t>• Fulfillment of the Davidic Covenant: It declares that Jesus is the legitimate heir to the throne of David. He is the ultimate "Seed" promised to David, whose reign is spiritual, physical, and eternal.</w:t>
      </w:r>
    </w:p>
    <w:p w14:paraId="733345EE" w14:textId="77777777" w:rsidR="00887B3D" w:rsidRDefault="00887B3D">
      <w:r>
        <w:t>• The Character of the Messiah: First-century Jewish expectations often anticipated a militant, conquering king. However, the Gospels repeatedly connect the title "Son of David" with acts of mercy and healing. The Son of David rules not by crushing the weak, but by restoring the blind, the lame, and the marginalized.</w:t>
      </w:r>
    </w:p>
    <w:p w14:paraId="418E8B6E" w14:textId="77777777" w:rsidR="00887B3D" w:rsidRDefault="00887B3D">
      <w:r>
        <w:t>• The Melding of Royalty and Mercy: In Jewish literature of the Second Temple period (such as the Psalms of Solomon), the Son of David was expected to purge Jerusalem of sinners. Yet, in the Gospels, the Son of David is petitioned specifically for mercy (eleison). This reveals that His royal authority is primarily expressed through redemptive grace and healing.</w:t>
      </w:r>
    </w:p>
    <w:p w14:paraId="3732AE38" w14:textId="77777777" w:rsidR="00887B3D" w:rsidRDefault="00887B3D"/>
    <w:p w14:paraId="2A1DD952" w14:textId="77777777" w:rsidR="00887B3D" w:rsidRPr="00887B3D" w:rsidRDefault="00887B3D">
      <w:pPr>
        <w:rPr>
          <w:b/>
        </w:rPr>
      </w:pPr>
      <w:r w:rsidRPr="00887B3D">
        <w:rPr>
          <w:b/>
        </w:rPr>
        <w:t xml:space="preserve"> 5. Contextual Nuance in the Passage</w:t>
      </w:r>
    </w:p>
    <w:p w14:paraId="7810604A" w14:textId="77777777" w:rsidR="00887B3D" w:rsidRDefault="00887B3D">
      <w:r>
        <w:t>In Matthew 20:30, two blind men are sitting by the wayside outside Jericho. As Jesus passes by, the crowds are preoccupied with Him as "Jesus of Nazareth"—a geographic and common descriptor. However, the blind men, though physically sightless, possess profound spiritual sight. They do not cry out to "Jesus of Nazareth"; they cry out to "the Lord, Son (huios) of David!"</w:t>
      </w:r>
    </w:p>
    <w:p w14:paraId="016BDEF3" w14:textId="77777777" w:rsidR="00887B3D" w:rsidRDefault="00887B3D"/>
    <w:p w14:paraId="47586461" w14:textId="77777777" w:rsidR="00887B3D" w:rsidRDefault="00887B3D">
      <w:r>
        <w:t>This confession is a direct provocation to the religious leaders who rejected Jesus' Messianic claims. The crowd attempts to silence the blind men, viewing their desperate cries as an interruption. However, the blind men cry out all the more. By addressing Jesus as huios of David, they appeal directly to His royal obligation to show mercy to the poor and needy of His kingdom. Jesus stops, recognizes their faith, and heals them, demonstrating that the true Son of David has come to open blind eyes and deliver His people.</w:t>
      </w:r>
    </w:p>
    <w:p w14:paraId="68BCA724" w14:textId="77777777" w:rsidR="00887B3D" w:rsidRDefault="00887B3D"/>
    <w:p w14:paraId="46348297" w14:textId="77777777" w:rsidR="00887B3D" w:rsidRPr="00887B3D" w:rsidRDefault="00887B3D">
      <w:pPr>
        <w:rPr>
          <w:b/>
        </w:rPr>
      </w:pPr>
      <w:r w:rsidRPr="00887B3D">
        <w:rPr>
          <w:b/>
        </w:rPr>
        <w:t xml:space="preserve"> 6. Key Uses in Other Verses (NKJV)</w:t>
      </w:r>
    </w:p>
    <w:p w14:paraId="1BBFA952" w14:textId="77777777" w:rsidR="00887B3D" w:rsidRDefault="00887B3D">
      <w:r>
        <w:t>• Matthew 1:1 - "The book of the genealogy of Jesus Christ, the Son of David, the Son of Abraham:"</w:t>
      </w:r>
    </w:p>
    <w:p w14:paraId="72100417" w14:textId="77777777" w:rsidR="00887B3D" w:rsidRDefault="00887B3D">
      <w:r>
        <w:t>• Matthew 3:17 - "And suddenly a voice came from heaven, saying, 'This is My beloved Son, in whom I am well pleased.'"</w:t>
      </w:r>
    </w:p>
    <w:p w14:paraId="3C80C54A" w14:textId="77777777" w:rsidR="00887B3D" w:rsidRDefault="00887B3D">
      <w:r>
        <w:t>• Matthew 9:27 - "When Jesus departed from there, two blind men followed Him, crying out and saying, 'Son of David, have mercy on us!'"</w:t>
      </w:r>
    </w:p>
    <w:p w14:paraId="1D4987D0" w14:textId="77777777" w:rsidR="00887B3D" w:rsidRDefault="00887B3D">
      <w:r>
        <w:t>• Matthew 22:42 - "saying, 'What do you think about the Christ? Whose Son is He?' They said to Him, 'The Son of David.'"</w:t>
      </w:r>
    </w:p>
    <w:p w14:paraId="7D25374F" w14:textId="77777777" w:rsidR="00887B3D" w:rsidRDefault="00887B3D"/>
    <w:p w14:paraId="69A0E7A8" w14:textId="77777777" w:rsidR="00887B3D" w:rsidRPr="00887B3D" w:rsidRDefault="00887B3D">
      <w:pPr>
        <w:rPr>
          <w:b/>
        </w:rPr>
      </w:pPr>
      <w:r w:rsidRPr="00887B3D">
        <w:rPr>
          <w:b/>
        </w:rPr>
        <w:t xml:space="preserve"> 7. Other Relevant Insights</w:t>
      </w:r>
    </w:p>
    <w:p w14:paraId="17DF345A" w14:textId="77777777" w:rsidR="00887B3D" w:rsidRDefault="00887B3D">
      <w:r>
        <w:t>The placement of this miracle in Matthew's narrative is highly strategic. It occurs immediately after Jesus tells His disciples that He is going to Jerusalem to suffer, die, and be raised (Matthew 20:17–19), and right before His Triumphal Entry (Matthew 21). By healing the blind men who cry out to the "Son of David," Jesus publicly validates this Messianic title just before He rides into Jerusalem on a donkey, where the crowds will echo the very same cry: "Hosanna to the Son of David!" (Matthew 21:9). The blind men's cry acts as the divine herald announcing the arrival of the King.</w:t>
      </w:r>
    </w:p>
    <w:p w14:paraId="2ABF4922" w14:textId="77777777" w:rsidR="00887B3D" w:rsidRDefault="00887B3D"/>
    <w:p w14:paraId="562AF78E" w14:textId="77777777" w:rsidR="00887B3D" w:rsidRPr="00887B3D" w:rsidRDefault="00887B3D">
      <w:pPr>
        <w:rPr>
          <w:b/>
        </w:rPr>
      </w:pPr>
      <w:r w:rsidRPr="00887B3D">
        <w:rPr>
          <w:b/>
        </w:rPr>
        <w:t xml:space="preserve"> 8. References</w:t>
      </w:r>
    </w:p>
    <w:p w14:paraId="32EA1777" w14:textId="77777777" w:rsidR="00887B3D" w:rsidRDefault="00887B3D">
      <w:r>
        <w:t>• BDAG</w:t>
      </w:r>
    </w:p>
    <w:p w14:paraId="78580D52" w14:textId="77777777" w:rsidR="00887B3D" w:rsidRDefault="00887B3D">
      <w:r>
        <w:t>• Thayer's Greek-English Lexicon</w:t>
      </w:r>
    </w:p>
    <w:p w14:paraId="655B42F3" w14:textId="77777777" w:rsidR="00887B3D" w:rsidRDefault="00887B3D">
      <w:r>
        <w:t>• NIDNTTE</w:t>
      </w:r>
    </w:p>
    <w:p w14:paraId="7EB1F398" w14:textId="77777777" w:rsidR="00887B3D" w:rsidRDefault="00887B3D">
      <w:r>
        <w:t>• TDNT</w:t>
      </w:r>
    </w:p>
    <w:p w14:paraId="4565BA70" w14:textId="77777777" w:rsidR="00887B3D" w:rsidRDefault="00887B3D">
      <w:r>
        <w:t>• Blue Letter Bible</w:t>
      </w:r>
    </w:p>
    <w:p w14:paraId="15C3E8D2" w14:textId="6AAE3BB8" w:rsidR="004C5552" w:rsidRDefault="00887B3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7B3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A829"/>
  <w15:chartTrackingRefBased/>
  <w15:docId w15:val="{03A116B5-E8C3-4EE9-83C6-A97615B8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B3D"/>
    <w:rPr>
      <w:rFonts w:eastAsiaTheme="majorEastAsia" w:cstheme="majorBidi"/>
      <w:color w:val="272727" w:themeColor="text1" w:themeTint="D8"/>
    </w:rPr>
  </w:style>
  <w:style w:type="paragraph" w:styleId="Title">
    <w:name w:val="Title"/>
    <w:basedOn w:val="Normal"/>
    <w:next w:val="Normal"/>
    <w:link w:val="TitleChar"/>
    <w:uiPriority w:val="10"/>
    <w:qFormat/>
    <w:rsid w:val="00887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B3D"/>
    <w:pPr>
      <w:spacing w:before="160"/>
      <w:jc w:val="center"/>
    </w:pPr>
    <w:rPr>
      <w:i/>
      <w:iCs/>
      <w:color w:val="404040" w:themeColor="text1" w:themeTint="BF"/>
    </w:rPr>
  </w:style>
  <w:style w:type="character" w:customStyle="1" w:styleId="QuoteChar">
    <w:name w:val="Quote Char"/>
    <w:basedOn w:val="DefaultParagraphFont"/>
    <w:link w:val="Quote"/>
    <w:uiPriority w:val="29"/>
    <w:rsid w:val="00887B3D"/>
    <w:rPr>
      <w:i/>
      <w:iCs/>
      <w:color w:val="404040" w:themeColor="text1" w:themeTint="BF"/>
    </w:rPr>
  </w:style>
  <w:style w:type="paragraph" w:styleId="ListParagraph">
    <w:name w:val="List Paragraph"/>
    <w:basedOn w:val="Normal"/>
    <w:uiPriority w:val="34"/>
    <w:qFormat/>
    <w:rsid w:val="00887B3D"/>
    <w:pPr>
      <w:ind w:left="720"/>
      <w:contextualSpacing/>
    </w:pPr>
  </w:style>
  <w:style w:type="character" w:styleId="IntenseEmphasis">
    <w:name w:val="Intense Emphasis"/>
    <w:basedOn w:val="DefaultParagraphFont"/>
    <w:uiPriority w:val="21"/>
    <w:qFormat/>
    <w:rsid w:val="00887B3D"/>
    <w:rPr>
      <w:i/>
      <w:iCs/>
      <w:color w:val="2E74B5" w:themeColor="accent1" w:themeShade="BF"/>
    </w:rPr>
  </w:style>
  <w:style w:type="paragraph" w:styleId="IntenseQuote">
    <w:name w:val="Intense Quote"/>
    <w:basedOn w:val="Normal"/>
    <w:next w:val="Normal"/>
    <w:link w:val="IntenseQuoteChar"/>
    <w:uiPriority w:val="30"/>
    <w:qFormat/>
    <w:rsid w:val="00887B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B3D"/>
    <w:rPr>
      <w:i/>
      <w:iCs/>
      <w:color w:val="2E74B5" w:themeColor="accent1" w:themeShade="BF"/>
    </w:rPr>
  </w:style>
  <w:style w:type="character" w:styleId="IntenseReference">
    <w:name w:val="Intense Reference"/>
    <w:basedOn w:val="DefaultParagraphFont"/>
    <w:uiPriority w:val="32"/>
    <w:qFormat/>
    <w:rsid w:val="00887B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1113</Words>
  <Characters>5791</Characters>
  <Application>Microsoft Office Word</Application>
  <DocSecurity>0</DocSecurity>
  <Lines>111</Lines>
  <Paragraphs>60</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