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DAE9" w14:textId="77777777" w:rsidR="00AC322E" w:rsidRPr="00AC322E" w:rsidRDefault="00AC322E">
      <w:pPr>
        <w:rPr>
          <w:b/>
        </w:rPr>
      </w:pPr>
      <w:r w:rsidRPr="00AC322E">
        <w:rPr>
          <w:b/>
        </w:rPr>
        <w:t>RIGHT - ( dikaios , Strong's G1342 )</w:t>
      </w:r>
    </w:p>
    <w:p w14:paraId="06009919" w14:textId="77777777" w:rsidR="00AC322E" w:rsidRDefault="00AC322E">
      <w:r w:rsidRPr="00AC322E">
        <w:rPr>
          <w:b/>
        </w:rPr>
        <w:t>Summary:</w:t>
      </w:r>
    </w:p>
    <w:p w14:paraId="2A24B57E" w14:textId="77777777" w:rsidR="00AC322E" w:rsidRDefault="00AC322E">
      <w:r>
        <w:t>The word dikaios fundamentally conveys the idea of being upright, righteous, just, or acting in conformity with standard norms, moral duty, or legal obligations. In the specific context of Matthew 20:4—within the Parable of the Laborers in the Vineyard—it describes an equitable, fair, and proper wage that matches what is right and due, pointing ultimately to the generous and impartial goodness of the master of the house.</w:t>
      </w:r>
    </w:p>
    <w:p w14:paraId="6217DBCC" w14:textId="77777777" w:rsidR="00AC322E" w:rsidRDefault="00AC322E"/>
    <w:p w14:paraId="7692DC49" w14:textId="77777777" w:rsidR="00AC322E" w:rsidRDefault="00AC322E">
      <w:r w:rsidRPr="00AC322E">
        <w:rPr>
          <w:b/>
        </w:rPr>
        <w:t>Full Study:</w:t>
      </w:r>
    </w:p>
    <w:p w14:paraId="28B44849" w14:textId="77777777" w:rsidR="00AC322E" w:rsidRDefault="00AC322E"/>
    <w:p w14:paraId="4D41EF61" w14:textId="77777777" w:rsidR="00AC322E" w:rsidRPr="00AC322E" w:rsidRDefault="00AC322E">
      <w:pPr>
        <w:rPr>
          <w:b/>
        </w:rPr>
      </w:pPr>
      <w:r w:rsidRPr="00AC322E">
        <w:rPr>
          <w:b/>
        </w:rPr>
        <w:t>1. Word Picture / Background</w:t>
      </w:r>
    </w:p>
    <w:p w14:paraId="2EF76BE4" w14:textId="77777777" w:rsidR="00AC322E" w:rsidRDefault="00AC322E">
      <w:r>
        <w:t>- Derived from the root dike (custom, usage, or judgment), dikaios originally referred to a person or action that conformed to public right, custom, or civil law.</w:t>
      </w:r>
    </w:p>
    <w:p w14:paraId="6925E7EA" w14:textId="77777777" w:rsidR="00AC322E" w:rsidRDefault="00AC322E">
      <w:r>
        <w:t>- In the biblical framework, the concept shifts from mere conformity to human customs to alignment with the standard of God's character and moral law.</w:t>
      </w:r>
    </w:p>
    <w:p w14:paraId="51E01A30" w14:textId="77777777" w:rsidR="00AC322E" w:rsidRDefault="00AC322E">
      <w:r>
        <w:t>- Culturally, in an agrarian ancient Near Eastern setting, day laborers lived hand-to-mouth; therefore, a "right" wage was essential for a family's daily survival, making fairness and prompt payment matters of both legal duty and basic human dignity.</w:t>
      </w:r>
    </w:p>
    <w:p w14:paraId="0F1C07F7" w14:textId="77777777" w:rsidR="00AC322E" w:rsidRDefault="00AC322E"/>
    <w:p w14:paraId="262FA945" w14:textId="77777777" w:rsidR="00AC322E" w:rsidRPr="00AC322E" w:rsidRDefault="00AC322E">
      <w:pPr>
        <w:rPr>
          <w:b/>
        </w:rPr>
      </w:pPr>
      <w:r w:rsidRPr="00AC322E">
        <w:rPr>
          <w:b/>
        </w:rPr>
        <w:t>2. Meaning / Lexical Definition</w:t>
      </w:r>
    </w:p>
    <w:p w14:paraId="23F88D75" w14:textId="77777777" w:rsidR="00AC322E" w:rsidRDefault="00AC322E">
      <w:r>
        <w:t>- Upright, righteous, virtuous, keeping the commands of God.</w:t>
      </w:r>
    </w:p>
    <w:p w14:paraId="6717E5D9" w14:textId="77777777" w:rsidR="00AC322E" w:rsidRDefault="00AC322E">
      <w:r>
        <w:t>- Just, impartial, treating people fairly without partiality.</w:t>
      </w:r>
    </w:p>
    <w:p w14:paraId="20509107" w14:textId="77777777" w:rsidR="00AC322E" w:rsidRDefault="00AC322E">
      <w:r>
        <w:t>- Correct, proper, equitable, or fitting according to what is owed in a given situation.</w:t>
      </w:r>
    </w:p>
    <w:p w14:paraId="07059A83" w14:textId="77777777" w:rsidR="00AC322E" w:rsidRDefault="00AC322E">
      <w:r>
        <w:t>- In Matthew 20:4, the primary lexical nuance is equity and fairness: that which is proper, right, or justly due as compensation for labor performed.</w:t>
      </w:r>
    </w:p>
    <w:p w14:paraId="4F4A7FEC" w14:textId="77777777" w:rsidR="00AC322E" w:rsidRDefault="00AC322E"/>
    <w:p w14:paraId="296464CC" w14:textId="77777777" w:rsidR="00AC322E" w:rsidRPr="00AC322E" w:rsidRDefault="00AC322E">
      <w:pPr>
        <w:rPr>
          <w:b/>
        </w:rPr>
      </w:pPr>
      <w:r w:rsidRPr="00AC322E">
        <w:rPr>
          <w:b/>
        </w:rPr>
        <w:t>3. Usage and Word Pictures</w:t>
      </w:r>
    </w:p>
    <w:p w14:paraId="32AF3EB7" w14:textId="77777777" w:rsidR="00AC322E" w:rsidRDefault="00AC322E">
      <w:r>
        <w:t>- A courtroom picture: a judge rendering a verdict that is legally and morally correct.</w:t>
      </w:r>
    </w:p>
    <w:p w14:paraId="5F9C2D0F" w14:textId="77777777" w:rsidR="00AC322E" w:rsidRDefault="00AC322E">
      <w:r>
        <w:t>- A commercial or relational picture: a transaction or agreement fulfilled with exact fairness, where no party is defrauded or exploited.</w:t>
      </w:r>
    </w:p>
    <w:p w14:paraId="12989D06" w14:textId="77777777" w:rsidR="00AC322E" w:rsidRDefault="00AC322E">
      <w:r>
        <w:t>- A moral picture: a life lived in correct alignment with divine expectations.</w:t>
      </w:r>
    </w:p>
    <w:p w14:paraId="5E774275" w14:textId="77777777" w:rsidR="00AC322E" w:rsidRDefault="00AC322E"/>
    <w:p w14:paraId="6FFD8BC1" w14:textId="77777777" w:rsidR="00AC322E" w:rsidRPr="00AC322E" w:rsidRDefault="00AC322E">
      <w:pPr>
        <w:rPr>
          <w:b/>
        </w:rPr>
      </w:pPr>
      <w:r w:rsidRPr="00AC322E">
        <w:rPr>
          <w:b/>
        </w:rPr>
        <w:t>4. Theological Implications</w:t>
      </w:r>
    </w:p>
    <w:p w14:paraId="0426DE86" w14:textId="77777777" w:rsidR="00AC322E" w:rsidRDefault="00AC322E">
      <w:r>
        <w:t>- God’s definition of "right" often transcends strict legalism and incorporates grace, generosity, and sovereign goodness.</w:t>
      </w:r>
    </w:p>
    <w:p w14:paraId="2F5FEF67" w14:textId="77777777" w:rsidR="00AC322E" w:rsidRDefault="00AC322E">
      <w:r>
        <w:t>- Human expectations of fairness are frequently transactional and merit-based, whereas divine equity operates on the principle of unmerited grace.</w:t>
      </w:r>
    </w:p>
    <w:p w14:paraId="7B3E6112" w14:textId="77777777" w:rsidR="00AC322E" w:rsidRDefault="00AC322E">
      <w:r>
        <w:t>- The use of dikaios in this parable reminds believers that God is the ultimate judge of what is fair, and His generosity does not diminish His justice.</w:t>
      </w:r>
    </w:p>
    <w:p w14:paraId="756737C4" w14:textId="77777777" w:rsidR="00AC322E" w:rsidRDefault="00AC322E"/>
    <w:p w14:paraId="23F1654F" w14:textId="77777777" w:rsidR="00AC322E" w:rsidRPr="00AC322E" w:rsidRDefault="00AC322E">
      <w:pPr>
        <w:rPr>
          <w:b/>
        </w:rPr>
      </w:pPr>
      <w:r w:rsidRPr="00AC322E">
        <w:rPr>
          <w:b/>
        </w:rPr>
        <w:t>5. Contextual Nuance in the Passage</w:t>
      </w:r>
    </w:p>
    <w:p w14:paraId="628D3F47" w14:textId="77777777" w:rsidR="00AC322E" w:rsidRDefault="00AC322E">
      <w:r>
        <w:t>- In Matthew 20:4, the master tells the workers standing idle in the marketplace, "Go also into the vineyard, and whatever is right I will give you."</w:t>
      </w:r>
    </w:p>
    <w:p w14:paraId="19CFEB13" w14:textId="77777777" w:rsidR="00AC322E" w:rsidRDefault="00AC322E">
      <w:r>
        <w:t xml:space="preserve">- Here, dikaios serves as a promise of fair, honorable, and adequate compensation. </w:t>
      </w:r>
    </w:p>
    <w:p w14:paraId="61ACDF54" w14:textId="77777777" w:rsidR="00AC322E" w:rsidRDefault="00AC322E">
      <w:r>
        <w:t>- The tension of the parable arises because the master ultimately pays the latecomers the same denarius as those who worked all day, redefining the human concept of "right" through the lens of divine grace and generosity rather than strict proportional earning.</w:t>
      </w:r>
    </w:p>
    <w:p w14:paraId="70D12820" w14:textId="77777777" w:rsidR="00AC322E" w:rsidRDefault="00AC322E"/>
    <w:p w14:paraId="04ABC539" w14:textId="77777777" w:rsidR="00AC322E" w:rsidRPr="00AC322E" w:rsidRDefault="00AC322E">
      <w:pPr>
        <w:rPr>
          <w:b/>
        </w:rPr>
      </w:pPr>
      <w:r w:rsidRPr="00AC322E">
        <w:rPr>
          <w:b/>
        </w:rPr>
        <w:t>6. Key Uses in Other Verses (NKJV)</w:t>
      </w:r>
    </w:p>
    <w:p w14:paraId="113C7981" w14:textId="77777777" w:rsidR="00AC322E" w:rsidRDefault="00AC322E">
      <w:r>
        <w:t>- Matthew 1:19 - "Then Joseph her husband, being a just man, and not wanting to make her a public example, was minded to put her away secretly."</w:t>
      </w:r>
    </w:p>
    <w:p w14:paraId="5FD31089" w14:textId="77777777" w:rsidR="00AC322E" w:rsidRDefault="00AC322E">
      <w:r>
        <w:t>- Matthew 10:41 - "He who receives a prophet in the name of a prophet shall receive a prophet's reward. And he who receives a righteous man in the name of a righteous man shall receive a righteous man's reward."</w:t>
      </w:r>
    </w:p>
    <w:p w14:paraId="0925DC0A" w14:textId="77777777" w:rsidR="00AC322E" w:rsidRDefault="00AC322E">
      <w:r>
        <w:t>- Romans 3:26 - "To demonstrate at the present time His righteousness, that He might be just and the justifier of the one who has faith in Jesus."</w:t>
      </w:r>
    </w:p>
    <w:p w14:paraId="50CEC865" w14:textId="77777777" w:rsidR="00AC322E" w:rsidRDefault="00AC322E">
      <w:r>
        <w:t>- James 5:6 - "You have condemned, you have murdered the just; he does not resist you."</w:t>
      </w:r>
    </w:p>
    <w:p w14:paraId="714EF4B6" w14:textId="77777777" w:rsidR="00AC322E" w:rsidRDefault="00AC322E"/>
    <w:p w14:paraId="3EB92F20" w14:textId="77777777" w:rsidR="00AC322E" w:rsidRPr="00AC322E" w:rsidRDefault="00AC322E">
      <w:pPr>
        <w:rPr>
          <w:b/>
        </w:rPr>
      </w:pPr>
      <w:r w:rsidRPr="00AC322E">
        <w:rPr>
          <w:b/>
        </w:rPr>
        <w:t>7. Other Relevant Insights</w:t>
      </w:r>
    </w:p>
    <w:p w14:paraId="4928E98E" w14:textId="77777777" w:rsidR="00AC322E" w:rsidRDefault="00AC322E">
      <w:r>
        <w:t>- The transition from earthly labor agreements to heavenly realities in Matthew 20 highlights that God's grace offends human calculations of merit.</w:t>
      </w:r>
    </w:p>
    <w:p w14:paraId="01458F87" w14:textId="77777777" w:rsidR="00AC322E" w:rsidRDefault="00AC322E">
      <w:r>
        <w:t>- When the master pays the workers what is dikaios, he is entirely faithful to his word while simultaneously exercising his sovereign right to be generous to whomever he chooses.</w:t>
      </w:r>
    </w:p>
    <w:p w14:paraId="636DAA91" w14:textId="77777777" w:rsidR="00AC322E" w:rsidRDefault="00AC322E"/>
    <w:p w14:paraId="7986721E" w14:textId="77777777" w:rsidR="00AC322E" w:rsidRPr="00AC322E" w:rsidRDefault="00AC322E">
      <w:pPr>
        <w:rPr>
          <w:b/>
        </w:rPr>
      </w:pPr>
      <w:r w:rsidRPr="00AC322E">
        <w:rPr>
          <w:b/>
        </w:rPr>
        <w:t>8. References</w:t>
      </w:r>
    </w:p>
    <w:p w14:paraId="430DF298" w14:textId="77777777" w:rsidR="00AC322E" w:rsidRDefault="00AC322E">
      <w:r>
        <w:t>BDAG, 3rd edition</w:t>
      </w:r>
    </w:p>
    <w:p w14:paraId="2F9DF75C" w14:textId="77777777" w:rsidR="00AC322E" w:rsidRDefault="00AC322E">
      <w:r>
        <w:t>TWOT (Theological Wordbook of the Old Testament)</w:t>
      </w:r>
    </w:p>
    <w:p w14:paraId="30A0614F" w14:textId="77777777" w:rsidR="00AC322E" w:rsidRDefault="00AC322E">
      <w:r>
        <w:t>NIDNTTE (New International Dictionary of New Testament Theology and Exegesis)</w:t>
      </w:r>
    </w:p>
    <w:p w14:paraId="11AB99D8" w14:textId="77777777" w:rsidR="00AC322E" w:rsidRDefault="00AC322E">
      <w:r>
        <w:t>Vine's Expository Dictionary of New Testament Words</w:t>
      </w:r>
    </w:p>
    <w:p w14:paraId="60E62DAC" w14:textId="77777777" w:rsidR="00AC322E" w:rsidRDefault="00AC322E">
      <w:r>
        <w:t>Zodhiates, Spiros, The Complete Word Study Dictionary: New Testament</w:t>
      </w:r>
    </w:p>
    <w:p w14:paraId="32CF59A3" w14:textId="77777777" w:rsidR="00AC322E" w:rsidRDefault="00AC322E">
      <w:r>
        <w:t>Enduring Word Commentary by David Guzik</w:t>
      </w:r>
    </w:p>
    <w:p w14:paraId="3AC08475" w14:textId="57AE9815" w:rsidR="004C5552" w:rsidRDefault="00AC322E">
      <w:r>
        <w:t>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2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322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AF64"/>
  <w15:chartTrackingRefBased/>
  <w15:docId w15:val="{DBEDBF90-F522-4759-B74B-F5958CC31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22E"/>
    <w:rPr>
      <w:rFonts w:eastAsiaTheme="majorEastAsia" w:cstheme="majorBidi"/>
      <w:color w:val="272727" w:themeColor="text1" w:themeTint="D8"/>
    </w:rPr>
  </w:style>
  <w:style w:type="paragraph" w:styleId="Title">
    <w:name w:val="Title"/>
    <w:basedOn w:val="Normal"/>
    <w:next w:val="Normal"/>
    <w:link w:val="TitleChar"/>
    <w:uiPriority w:val="10"/>
    <w:qFormat/>
    <w:rsid w:val="00AC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22E"/>
    <w:pPr>
      <w:spacing w:before="160"/>
      <w:jc w:val="center"/>
    </w:pPr>
    <w:rPr>
      <w:i/>
      <w:iCs/>
      <w:color w:val="404040" w:themeColor="text1" w:themeTint="BF"/>
    </w:rPr>
  </w:style>
  <w:style w:type="character" w:customStyle="1" w:styleId="QuoteChar">
    <w:name w:val="Quote Char"/>
    <w:basedOn w:val="DefaultParagraphFont"/>
    <w:link w:val="Quote"/>
    <w:uiPriority w:val="29"/>
    <w:rsid w:val="00AC322E"/>
    <w:rPr>
      <w:i/>
      <w:iCs/>
      <w:color w:val="404040" w:themeColor="text1" w:themeTint="BF"/>
    </w:rPr>
  </w:style>
  <w:style w:type="paragraph" w:styleId="ListParagraph">
    <w:name w:val="List Paragraph"/>
    <w:basedOn w:val="Normal"/>
    <w:uiPriority w:val="34"/>
    <w:qFormat/>
    <w:rsid w:val="00AC322E"/>
    <w:pPr>
      <w:ind w:left="720"/>
      <w:contextualSpacing/>
    </w:pPr>
  </w:style>
  <w:style w:type="character" w:styleId="IntenseEmphasis">
    <w:name w:val="Intense Emphasis"/>
    <w:basedOn w:val="DefaultParagraphFont"/>
    <w:uiPriority w:val="21"/>
    <w:qFormat/>
    <w:rsid w:val="00AC322E"/>
    <w:rPr>
      <w:i/>
      <w:iCs/>
      <w:color w:val="2E74B5" w:themeColor="accent1" w:themeShade="BF"/>
    </w:rPr>
  </w:style>
  <w:style w:type="paragraph" w:styleId="IntenseQuote">
    <w:name w:val="Intense Quote"/>
    <w:basedOn w:val="Normal"/>
    <w:next w:val="Normal"/>
    <w:link w:val="IntenseQuoteChar"/>
    <w:uiPriority w:val="30"/>
    <w:qFormat/>
    <w:rsid w:val="00AC32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322E"/>
    <w:rPr>
      <w:i/>
      <w:iCs/>
      <w:color w:val="2E74B5" w:themeColor="accent1" w:themeShade="BF"/>
    </w:rPr>
  </w:style>
  <w:style w:type="character" w:styleId="IntenseReference">
    <w:name w:val="Intense Reference"/>
    <w:basedOn w:val="DefaultParagraphFont"/>
    <w:uiPriority w:val="32"/>
    <w:qFormat/>
    <w:rsid w:val="00AC32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665</Words>
  <Characters>3462</Characters>
  <Application>Microsoft Office Word</Application>
  <DocSecurity>0</DocSecurity>
  <Lines>66</Lines>
  <Paragraphs>36</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