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7CF0B" w14:textId="77777777" w:rsidR="00D6210B" w:rsidRPr="00D6210B" w:rsidRDefault="00D6210B">
      <w:pPr>
        <w:rPr>
          <w:b/>
        </w:rPr>
      </w:pPr>
      <w:r w:rsidRPr="00D6210B">
        <w:rPr>
          <w:b/>
        </w:rPr>
        <w:t>BETHPHAGE - ( Bēthphagē , Strong's G967 )</w:t>
      </w:r>
    </w:p>
    <w:p w14:paraId="55DFE8C2" w14:textId="77777777" w:rsidR="00D6210B" w:rsidRDefault="00D6210B">
      <w:r w:rsidRPr="00D6210B">
        <w:rPr>
          <w:b/>
        </w:rPr>
        <w:t>Summary:</w:t>
      </w:r>
    </w:p>
    <w:p w14:paraId="4193BDEC" w14:textId="77777777" w:rsidR="00D6210B" w:rsidRDefault="00D6210B">
      <w:r>
        <w:t>Bethphage is a small village situated on the eastern slope of the Mount of Olives, close to Jerusalem and Bethany. The name means "house of unripe figs" or "house of green figs." In the New Testament, it serves as the launching point for Jesus' Triumphal Entry into Jerusalem. This location highlights the fulfillment of messianic prophecy, the transition of Jesus' ministry from private to public presentation as King, and the spiritual picture of a nation lacking the fruit God desired.</w:t>
      </w:r>
    </w:p>
    <w:p w14:paraId="338D7947" w14:textId="77777777" w:rsidR="00D6210B" w:rsidRDefault="00D6210B"/>
    <w:p w14:paraId="212073FC" w14:textId="77777777" w:rsidR="00D6210B" w:rsidRDefault="00D6210B">
      <w:r w:rsidRPr="00D6210B">
        <w:rPr>
          <w:b/>
        </w:rPr>
        <w:t>Full Study:</w:t>
      </w:r>
    </w:p>
    <w:p w14:paraId="413FBD64" w14:textId="77777777" w:rsidR="00D6210B" w:rsidRDefault="00D6210B"/>
    <w:p w14:paraId="62B0A47B" w14:textId="77777777" w:rsidR="00D6210B" w:rsidRPr="00D6210B" w:rsidRDefault="00D6210B">
      <w:pPr>
        <w:rPr>
          <w:b/>
        </w:rPr>
      </w:pPr>
      <w:r w:rsidRPr="00D6210B">
        <w:rPr>
          <w:b/>
        </w:rPr>
        <w:t xml:space="preserve"> 1. Word Picture / Background</w:t>
      </w:r>
    </w:p>
    <w:p w14:paraId="3303EC81" w14:textId="77777777" w:rsidR="00D6210B" w:rsidRDefault="00D6210B">
      <w:r>
        <w:t>Bethphage was a small, agricultural village located on the eastern slopes of the Mount of Olives, just east of Jerusalem. Travelers journeying from Jericho to Jerusalem would reach Bethany first, then Bethphage, before crossing the ridge of the Mount of Olives to descend into the Kidron Valley. The village was surrounded by fig orchards, which defined its character and identity. In first-century Judea, it was a quiet, rural outpost that stood in stark contrast to the busy, politically charged atmosphere of the capital city just over the hill.</w:t>
      </w:r>
    </w:p>
    <w:p w14:paraId="433955DB" w14:textId="77777777" w:rsidR="00D6210B" w:rsidRDefault="00D6210B"/>
    <w:p w14:paraId="4A892354" w14:textId="77777777" w:rsidR="00D6210B" w:rsidRPr="00D6210B" w:rsidRDefault="00D6210B">
      <w:pPr>
        <w:rPr>
          <w:b/>
        </w:rPr>
      </w:pPr>
      <w:r w:rsidRPr="00D6210B">
        <w:rPr>
          <w:b/>
        </w:rPr>
        <w:t xml:space="preserve"> 2. Meaning / Lexical Definition</w:t>
      </w:r>
    </w:p>
    <w:p w14:paraId="306B0B67" w14:textId="77777777" w:rsidR="00D6210B" w:rsidRDefault="00D6210B">
      <w:r>
        <w:t xml:space="preserve">The name Bēthphagē is of Aramaic origin (bêt paggê), literally translating to "house of unripe figs" or "house of green figs." The term paggê refers specifically to the early, green winter figs that appear on the tree before the leaves open in the spring. Lexically, the word functions in the New Testament strictly as a proper noun designating this specific geographic location near Jerusalem. </w:t>
      </w:r>
    </w:p>
    <w:p w14:paraId="64897E3D" w14:textId="77777777" w:rsidR="00D6210B" w:rsidRDefault="00D6210B"/>
    <w:p w14:paraId="2A0E41CB" w14:textId="77777777" w:rsidR="00D6210B" w:rsidRPr="00D6210B" w:rsidRDefault="00D6210B">
      <w:pPr>
        <w:rPr>
          <w:b/>
        </w:rPr>
      </w:pPr>
      <w:r w:rsidRPr="00D6210B">
        <w:rPr>
          <w:b/>
        </w:rPr>
        <w:t xml:space="preserve"> 3. Usage and Word Pictures</w:t>
      </w:r>
    </w:p>
    <w:p w14:paraId="4D258FEB" w14:textId="77777777" w:rsidR="00D6210B" w:rsidRDefault="00D6210B">
      <w:r>
        <w:t xml:space="preserve">The name "house of unripe figs" serves as a striking prophetic word picture in the context of the Passion Week. Immediately after passing through this region, Jesus curses a barren fig tree that had leaves but no fruit (Matthew 21:18–22). The vicinity of Bethphage—the place of green, unripened fruit—becomes the physical setting where Jesus looks for spiritual fruit in Israel and finds only the outward foliage of religious hypocrisy. </w:t>
      </w:r>
    </w:p>
    <w:p w14:paraId="1B806489" w14:textId="77777777" w:rsidR="00D6210B" w:rsidRDefault="00D6210B"/>
    <w:p w14:paraId="3FAFE03D" w14:textId="77777777" w:rsidR="00D6210B" w:rsidRDefault="00D6210B">
      <w:r>
        <w:t>Furthermore, historical rabbinic tradition identifies Bethphage as the official boundary marker for the outer limits of Jerusalem. For various ritual and sacrificial purposes, Bethphage was legally considered part of the city itself. Thus, when Jesus reached Bethphage, He had legally entered the sacred precinct of Jerusalem, preparing Himself to be the ultimate Passover sacrifice.</w:t>
      </w:r>
    </w:p>
    <w:p w14:paraId="2C0A5C25" w14:textId="77777777" w:rsidR="00D6210B" w:rsidRDefault="00D6210B"/>
    <w:p w14:paraId="05B0B86D" w14:textId="77777777" w:rsidR="00D6210B" w:rsidRPr="00D6210B" w:rsidRDefault="00D6210B">
      <w:pPr>
        <w:rPr>
          <w:b/>
        </w:rPr>
      </w:pPr>
      <w:r w:rsidRPr="00D6210B">
        <w:rPr>
          <w:b/>
        </w:rPr>
        <w:t xml:space="preserve"> 4. Theological Implications</w:t>
      </w:r>
    </w:p>
    <w:p w14:paraId="100A8AB1" w14:textId="77777777" w:rsidR="00D6210B" w:rsidRDefault="00D6210B">
      <w:r>
        <w:t>• Sovereignty and Omniscience: Jesus' actions at Bethphage demonstrate His absolute control over the events of His passion. He does not stumble into Jerusalem; He orchestrates His arrival by sending His disciples from Bethphage to secure a specific donkey and colt, fulfilling prophecy with exact precision.</w:t>
      </w:r>
    </w:p>
    <w:p w14:paraId="5F9566A6" w14:textId="77777777" w:rsidR="00D6210B" w:rsidRDefault="00D6210B">
      <w:r>
        <w:t>• The Presentation of the King: For three years, Jesus cautioned people not to publicize His identity. At Bethphage, this dynamic changes. He intentionally pauses at this village to mount the beast of burden, signaling a deliberate, public presentation of Himself as Israel's Messiah-King.</w:t>
      </w:r>
    </w:p>
    <w:p w14:paraId="71D46A6B" w14:textId="77777777" w:rsidR="00D6210B" w:rsidRDefault="00D6210B">
      <w:r>
        <w:t>• Prophetic Fulfillment: The location of Bethphage on the Mount of Olives connects Jesus' entry directly to Zechariah 14:4 and Ezekiel 11:23, associating His arrival with the glory of God departing and returning to the mountain east of Jerusalem.</w:t>
      </w:r>
    </w:p>
    <w:p w14:paraId="0A618C1E" w14:textId="77777777" w:rsidR="00D6210B" w:rsidRDefault="00D6210B"/>
    <w:p w14:paraId="53BE7E52" w14:textId="77777777" w:rsidR="00D6210B" w:rsidRPr="00D6210B" w:rsidRDefault="00D6210B">
      <w:pPr>
        <w:rPr>
          <w:b/>
        </w:rPr>
      </w:pPr>
      <w:r w:rsidRPr="00D6210B">
        <w:rPr>
          <w:b/>
        </w:rPr>
        <w:t xml:space="preserve"> 5. Contextual Nuance in the Passage</w:t>
      </w:r>
    </w:p>
    <w:p w14:paraId="4D2E9CB9" w14:textId="77777777" w:rsidR="00D6210B" w:rsidRDefault="00D6210B">
      <w:r>
        <w:t>In Matthew 21:1, Bethphage is the transition point where Jesus' journey to the cross reaches its climax. The narrative tension breaks here. By stopping at this specific village to prepare the animal for His entry, Jesus transitionally shifts His ministry from private instruction to public confrontation. Matthew highlights Bethphage to ground the theological reality of the Triumphal Entry in verifiable geography, emphasizing that the King did not arrive in secret, but at the very gates of the city, at the Mount of Olives.</w:t>
      </w:r>
    </w:p>
    <w:p w14:paraId="6473EBC3" w14:textId="77777777" w:rsidR="00D6210B" w:rsidRDefault="00D6210B"/>
    <w:p w14:paraId="05D0D602" w14:textId="77777777" w:rsidR="00D6210B" w:rsidRPr="00D6210B" w:rsidRDefault="00D6210B">
      <w:pPr>
        <w:rPr>
          <w:b/>
        </w:rPr>
      </w:pPr>
      <w:r w:rsidRPr="00D6210B">
        <w:rPr>
          <w:b/>
        </w:rPr>
        <w:t xml:space="preserve"> 6. Key Uses in Other Verses (NKJV)</w:t>
      </w:r>
    </w:p>
    <w:p w14:paraId="473671E1" w14:textId="77777777" w:rsidR="00D6210B" w:rsidRDefault="00D6210B">
      <w:r>
        <w:t>• Mark 11:1: "Now when they drew near Jerusalem, to Bethphage and Bethany, at the Mount of Olives, He sent two of His disciples."</w:t>
      </w:r>
    </w:p>
    <w:p w14:paraId="7C1109BF" w14:textId="77777777" w:rsidR="00D6210B" w:rsidRDefault="00D6210B">
      <w:r>
        <w:t>• Luke 19:29: "And it came to pass, when He drew near to Bethphage and Bethany, at the mountain called Olivet, that He sent two of His disciples,"</w:t>
      </w:r>
    </w:p>
    <w:p w14:paraId="5CE6AF52" w14:textId="77777777" w:rsidR="00D6210B" w:rsidRDefault="00D6210B"/>
    <w:p w14:paraId="049678F1" w14:textId="77777777" w:rsidR="00D6210B" w:rsidRPr="00D6210B" w:rsidRDefault="00D6210B">
      <w:pPr>
        <w:rPr>
          <w:b/>
        </w:rPr>
      </w:pPr>
      <w:r w:rsidRPr="00D6210B">
        <w:rPr>
          <w:b/>
        </w:rPr>
        <w:t xml:space="preserve"> 7. Other Relevant Insights</w:t>
      </w:r>
    </w:p>
    <w:p w14:paraId="3082DD42" w14:textId="77777777" w:rsidR="00D6210B" w:rsidRDefault="00D6210B">
      <w:r>
        <w:t>In the Talmud, Bethphage is noted as a place where the bread for the Temple could be baked and where certain sacrificial foods could be eaten, because it fell within the religious walls of Jerusalem's jurisdiction. This priestly connection deepens the significance of Jesus' stop there. He was the Great High Priest and the Lamb of God, pausing at the very boundary line where holy things were prepared for the Temple.</w:t>
      </w:r>
    </w:p>
    <w:p w14:paraId="65ED198F" w14:textId="77777777" w:rsidR="00D6210B" w:rsidRDefault="00D6210B"/>
    <w:p w14:paraId="47D1D707" w14:textId="77777777" w:rsidR="00D6210B" w:rsidRPr="00D6210B" w:rsidRDefault="00D6210B">
      <w:pPr>
        <w:rPr>
          <w:b/>
        </w:rPr>
      </w:pPr>
      <w:r w:rsidRPr="00D6210B">
        <w:rPr>
          <w:b/>
        </w:rPr>
        <w:t xml:space="preserve"> 8. References</w:t>
      </w:r>
    </w:p>
    <w:p w14:paraId="37C5FE67" w14:textId="77777777" w:rsidR="00D6210B" w:rsidRDefault="00D6210B">
      <w:r>
        <w:t>• BDAG Greek-English Lexicon of the New Testament</w:t>
      </w:r>
    </w:p>
    <w:p w14:paraId="20BA8250" w14:textId="77777777" w:rsidR="00D6210B" w:rsidRDefault="00D6210B">
      <w:r>
        <w:t>• Thayer's Greek Lexicon</w:t>
      </w:r>
    </w:p>
    <w:p w14:paraId="03CDF1D4" w14:textId="77777777" w:rsidR="00D6210B" w:rsidRDefault="00D6210B">
      <w:r>
        <w:t>• Life and Times of Jesus the Messiah by Alfred Edersheim</w:t>
      </w:r>
    </w:p>
    <w:p w14:paraId="6B7CDB85" w14:textId="77777777" w:rsidR="00D6210B" w:rsidRDefault="00D6210B">
      <w:r>
        <w:t>• Precept Austin Online Library</w:t>
      </w:r>
    </w:p>
    <w:p w14:paraId="68C560DC" w14:textId="2FFE6D43" w:rsidR="004C5552" w:rsidRDefault="00D6210B">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10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210B"/>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8233"/>
  <w15:chartTrackingRefBased/>
  <w15:docId w15:val="{EF82E23D-41D5-4071-87D0-EFBD81D5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2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2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10B"/>
    <w:rPr>
      <w:rFonts w:eastAsiaTheme="majorEastAsia" w:cstheme="majorBidi"/>
      <w:color w:val="272727" w:themeColor="text1" w:themeTint="D8"/>
    </w:rPr>
  </w:style>
  <w:style w:type="paragraph" w:styleId="Title">
    <w:name w:val="Title"/>
    <w:basedOn w:val="Normal"/>
    <w:next w:val="Normal"/>
    <w:link w:val="TitleChar"/>
    <w:uiPriority w:val="10"/>
    <w:qFormat/>
    <w:rsid w:val="00D62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10B"/>
    <w:pPr>
      <w:spacing w:before="160"/>
      <w:jc w:val="center"/>
    </w:pPr>
    <w:rPr>
      <w:i/>
      <w:iCs/>
      <w:color w:val="404040" w:themeColor="text1" w:themeTint="BF"/>
    </w:rPr>
  </w:style>
  <w:style w:type="character" w:customStyle="1" w:styleId="QuoteChar">
    <w:name w:val="Quote Char"/>
    <w:basedOn w:val="DefaultParagraphFont"/>
    <w:link w:val="Quote"/>
    <w:uiPriority w:val="29"/>
    <w:rsid w:val="00D6210B"/>
    <w:rPr>
      <w:i/>
      <w:iCs/>
      <w:color w:val="404040" w:themeColor="text1" w:themeTint="BF"/>
    </w:rPr>
  </w:style>
  <w:style w:type="paragraph" w:styleId="ListParagraph">
    <w:name w:val="List Paragraph"/>
    <w:basedOn w:val="Normal"/>
    <w:uiPriority w:val="34"/>
    <w:qFormat/>
    <w:rsid w:val="00D6210B"/>
    <w:pPr>
      <w:ind w:left="720"/>
      <w:contextualSpacing/>
    </w:pPr>
  </w:style>
  <w:style w:type="character" w:styleId="IntenseEmphasis">
    <w:name w:val="Intense Emphasis"/>
    <w:basedOn w:val="DefaultParagraphFont"/>
    <w:uiPriority w:val="21"/>
    <w:qFormat/>
    <w:rsid w:val="00D6210B"/>
    <w:rPr>
      <w:i/>
      <w:iCs/>
      <w:color w:val="2E74B5" w:themeColor="accent1" w:themeShade="BF"/>
    </w:rPr>
  </w:style>
  <w:style w:type="paragraph" w:styleId="IntenseQuote">
    <w:name w:val="Intense Quote"/>
    <w:basedOn w:val="Normal"/>
    <w:next w:val="Normal"/>
    <w:link w:val="IntenseQuoteChar"/>
    <w:uiPriority w:val="30"/>
    <w:qFormat/>
    <w:rsid w:val="00D621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210B"/>
    <w:rPr>
      <w:i/>
      <w:iCs/>
      <w:color w:val="2E74B5" w:themeColor="accent1" w:themeShade="BF"/>
    </w:rPr>
  </w:style>
  <w:style w:type="character" w:styleId="IntenseReference">
    <w:name w:val="Intense Reference"/>
    <w:basedOn w:val="DefaultParagraphFont"/>
    <w:uiPriority w:val="32"/>
    <w:qFormat/>
    <w:rsid w:val="00D621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779</Words>
  <Characters>4051</Characters>
  <Application>Microsoft Office Word</Application>
  <DocSecurity>0</DocSecurity>
  <Lines>77</Lines>
  <Paragraphs>42</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