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F970" w14:textId="77777777" w:rsidR="00471464" w:rsidRPr="00471464" w:rsidRDefault="00471464">
      <w:pPr>
        <w:rPr>
          <w:b/>
        </w:rPr>
      </w:pPr>
      <w:r w:rsidRPr="00471464">
        <w:rPr>
          <w:b/>
        </w:rPr>
        <w:t>MOVED - ( seio , Strong's G4579 )</w:t>
      </w:r>
    </w:p>
    <w:p w14:paraId="49382EB3" w14:textId="77777777" w:rsidR="00471464" w:rsidRDefault="00471464">
      <w:r w:rsidRPr="00471464">
        <w:rPr>
          <w:b/>
        </w:rPr>
        <w:t>Summary:</w:t>
      </w:r>
    </w:p>
    <w:p w14:paraId="7D28C409" w14:textId="77777777" w:rsidR="00471464" w:rsidRDefault="00471464">
      <w:r>
        <w:t>The Greek verb seio refers to a violent shaking, agitation, or seismic stirring, most commonly associated with earthquakes, storms, or cosmic disturbances. When applied metaphorically to the population of Jerusalem during Jesus' triumphal entry in Matthew 21:10, it conveys a profound, city-wide shockwave of excitement, anxiety, and spiritual commotion. Rather than a mild curiosity, the arrival of Jesus as the Messiah physically and emotionally agitated the entire city, throwing its inhabitants into a state of intense upheaval.</w:t>
      </w:r>
    </w:p>
    <w:p w14:paraId="27A64AB6" w14:textId="77777777" w:rsidR="00471464" w:rsidRDefault="00471464"/>
    <w:p w14:paraId="045841D1" w14:textId="77777777" w:rsidR="00471464" w:rsidRDefault="00471464">
      <w:r w:rsidRPr="00471464">
        <w:rPr>
          <w:b/>
        </w:rPr>
        <w:t>Full Study:</w:t>
      </w:r>
    </w:p>
    <w:p w14:paraId="12C6FF1A" w14:textId="77777777" w:rsidR="00471464" w:rsidRDefault="00471464"/>
    <w:p w14:paraId="521D2953" w14:textId="77777777" w:rsidR="00471464" w:rsidRPr="00471464" w:rsidRDefault="00471464">
      <w:pPr>
        <w:rPr>
          <w:b/>
        </w:rPr>
      </w:pPr>
      <w:r w:rsidRPr="00471464">
        <w:rPr>
          <w:b/>
        </w:rPr>
        <w:t>1. Word Picture / Background</w:t>
      </w:r>
    </w:p>
    <w:p w14:paraId="1476A872" w14:textId="77777777" w:rsidR="00471464" w:rsidRDefault="00471464">
      <w:r>
        <w:t>• Seio is the etymological root of English terms such as "seismic," "seismograph," and "seismology." In ancient classical Greek and Jewish literature, the word is used to describe the violent shaking of the earth, the trembling of mountains under divine visitation, the tossing of trees in a fierce gale, or the shaking of the heavens. It carries a vivid physical imagery of a powerful, external force acting upon an object so violently that its structural stability is disrupted and its foundation is shaken.</w:t>
      </w:r>
    </w:p>
    <w:p w14:paraId="642D4923" w14:textId="77777777" w:rsidR="00471464" w:rsidRDefault="00471464"/>
    <w:p w14:paraId="2ED79554" w14:textId="77777777" w:rsidR="00471464" w:rsidRPr="00471464" w:rsidRDefault="00471464">
      <w:pPr>
        <w:rPr>
          <w:b/>
        </w:rPr>
      </w:pPr>
      <w:r w:rsidRPr="00471464">
        <w:rPr>
          <w:b/>
        </w:rPr>
        <w:t>2. Meaning / Lexical Definition</w:t>
      </w:r>
    </w:p>
    <w:p w14:paraId="50E793A6" w14:textId="77777777" w:rsidR="00471464" w:rsidRDefault="00471464">
      <w:r>
        <w:t>The verb seio carries both literal and figurative meanings:</w:t>
      </w:r>
    </w:p>
    <w:p w14:paraId="33A9DA8F" w14:textId="77777777" w:rsidR="00471464" w:rsidRDefault="00471464">
      <w:r>
        <w:t>• Literally, it means to agitate, shake, stir up, or cause to tremble. It describes the physical movement of the earth during an earthquake, the movement of celestial bodies, or the shaking of objects by the wind.</w:t>
      </w:r>
    </w:p>
    <w:p w14:paraId="27DC728E" w14:textId="77777777" w:rsidR="00471464" w:rsidRDefault="00471464">
      <w:r>
        <w:t>• Figuratively, it means to throw into a state of mental or emotional agitation, to alarm, to stir up, or to cause to tremble with fear, wonder, or astonishment. In the passive voice, as seen in Matthew 21:10, it indicates that the subject has been thoroughly shaken or thrown into a tumult by an external event or presence.</w:t>
      </w:r>
    </w:p>
    <w:p w14:paraId="1EDA069A" w14:textId="77777777" w:rsidR="00471464" w:rsidRDefault="00471464"/>
    <w:p w14:paraId="6C7FAB6F" w14:textId="77777777" w:rsidR="00471464" w:rsidRPr="00471464" w:rsidRDefault="00471464">
      <w:pPr>
        <w:rPr>
          <w:b/>
        </w:rPr>
      </w:pPr>
      <w:r w:rsidRPr="00471464">
        <w:rPr>
          <w:b/>
        </w:rPr>
        <w:t>3. Usage and Word Pictures</w:t>
      </w:r>
    </w:p>
    <w:p w14:paraId="60F46F38" w14:textId="77777777" w:rsidR="00471464" w:rsidRDefault="00471464">
      <w:r>
        <w:t>The New Testament writers utilize seio to illustrate moments of divine intervention and cosmic power:</w:t>
      </w:r>
    </w:p>
    <w:p w14:paraId="353F0382" w14:textId="77777777" w:rsidR="00471464" w:rsidRDefault="00471464">
      <w:r>
        <w:t>• In physical contexts, it depicts the shaking of the earth at the moment of Christ's death on the cross and the shaking of the Roman guards who guarded His tomb, rendering them paralyzed with fear.</w:t>
      </w:r>
    </w:p>
    <w:p w14:paraId="75815AC5" w14:textId="77777777" w:rsidR="00471464" w:rsidRDefault="00471464">
      <w:r>
        <w:t>• In metaphorical contexts, it describes the emotional shockwave that ripples through a community when confronted with the presence of God. The word picture in Matthew 21:10 is that of a "spiritual earthquake." The arrival of Jesus did not cause a polite murmur; it violently disrupted the status quo, shaking the social, political, and religious foundations of Jerusalem.</w:t>
      </w:r>
    </w:p>
    <w:p w14:paraId="2D2F026D" w14:textId="77777777" w:rsidR="00471464" w:rsidRDefault="00471464"/>
    <w:p w14:paraId="7117F8C7" w14:textId="77777777" w:rsidR="00471464" w:rsidRPr="00471464" w:rsidRDefault="00471464">
      <w:pPr>
        <w:rPr>
          <w:b/>
        </w:rPr>
      </w:pPr>
      <w:r w:rsidRPr="00471464">
        <w:rPr>
          <w:b/>
        </w:rPr>
        <w:t>4. Theological Implications</w:t>
      </w:r>
    </w:p>
    <w:p w14:paraId="3AD51EF4" w14:textId="77777777" w:rsidR="00471464" w:rsidRDefault="00471464">
      <w:r>
        <w:t>• The Polarizing King: The arrival of the King demands a reaction. Seio illustrates that the kingdom of God cannot enter a worldly system without causing immediate disruption. Complacency is impossible in the presence of Jesus.</w:t>
      </w:r>
    </w:p>
    <w:p w14:paraId="6B7656EA" w14:textId="77777777" w:rsidR="00471464" w:rsidRDefault="00471464">
      <w:r>
        <w:t>• Eschatological Shaking: Throughout Scripture, the physical shaking of the earth accompanies the presence and judgment of God. The shaking of Jerusalem at Christ's first entry prefigures the final, cosmic shaking of the heavens and the earth when He returns in glory to establish His unshakable kingdom.</w:t>
      </w:r>
    </w:p>
    <w:p w14:paraId="61B5334E" w14:textId="77777777" w:rsidR="00471464" w:rsidRDefault="00471464">
      <w:r>
        <w:t>• Inward Transformation: True encounters with Christ shake the human heart. Just as Jerusalem was shaken, the gospel shakes believers out of their spiritual lethargy and destabilizes their self-reliance.</w:t>
      </w:r>
    </w:p>
    <w:p w14:paraId="2625D1D4" w14:textId="77777777" w:rsidR="00471464" w:rsidRDefault="00471464"/>
    <w:p w14:paraId="62B65D34" w14:textId="77777777" w:rsidR="00471464" w:rsidRPr="00471464" w:rsidRDefault="00471464">
      <w:pPr>
        <w:rPr>
          <w:b/>
        </w:rPr>
      </w:pPr>
      <w:r w:rsidRPr="00471464">
        <w:rPr>
          <w:b/>
        </w:rPr>
        <w:t>5. Contextual Nuance in the Passage</w:t>
      </w:r>
    </w:p>
    <w:p w14:paraId="2FAA5A34" w14:textId="77777777" w:rsidR="00471464" w:rsidRDefault="00471464">
      <w:r>
        <w:t>In Matthew 21:10, Jesus enters Jerusalem riding on a donkey, fulfilling the messianic prophecy of Zechariah 9:9. While the crowds on the road welcome Him with branches and shouts of "Hosanna," the established city within the walls is "moved" (eseisthe). This passive form reveals that the city did not move itself; rather, it was shaken by the sheer weight of Jesus’ identity and authority. The agitation represents a mixture of curiosity, panic, and hostility. The religious leaders and Roman authorities felt the tremors of a coming kingdom that threatened their own power, prompting the anxious question, "Who is this?"</w:t>
      </w:r>
    </w:p>
    <w:p w14:paraId="545F0D37" w14:textId="77777777" w:rsidR="00471464" w:rsidRDefault="00471464"/>
    <w:p w14:paraId="32824E10" w14:textId="77777777" w:rsidR="00471464" w:rsidRPr="00471464" w:rsidRDefault="00471464">
      <w:pPr>
        <w:rPr>
          <w:b/>
        </w:rPr>
      </w:pPr>
      <w:r w:rsidRPr="00471464">
        <w:rPr>
          <w:b/>
        </w:rPr>
        <w:t>6. Key Uses in Other Verses (NKJV)</w:t>
      </w:r>
    </w:p>
    <w:p w14:paraId="418A325B" w14:textId="77777777" w:rsidR="00471464" w:rsidRDefault="00471464">
      <w:r>
        <w:t>• Matthew 27:51 - "Then, behold, the veil of the temple was torn in two from top to bottom; and the earth quaked, and the rocks were split,"</w:t>
      </w:r>
    </w:p>
    <w:p w14:paraId="289B1B1D" w14:textId="77777777" w:rsidR="00471464" w:rsidRDefault="00471464">
      <w:r>
        <w:t>• Matthew 28:4 - "And the guards shook for fear of him, and became like dead men."</w:t>
      </w:r>
    </w:p>
    <w:p w14:paraId="077AB1AE" w14:textId="77777777" w:rsidR="00471464" w:rsidRDefault="00471464">
      <w:r>
        <w:t>• Hebrews 12:26 - "whose voice then shook the earth; but now He has promised, saying, 'Yet once more I shake not only the earth, but also heaven.'"</w:t>
      </w:r>
    </w:p>
    <w:p w14:paraId="736E36B3" w14:textId="77777777" w:rsidR="00471464" w:rsidRDefault="00471464">
      <w:r>
        <w:t>• Revelation 6:13 - "And the stars of heaven fell to the earth, as a fig tree drops its late figs when it is shaken by a mighty wind."</w:t>
      </w:r>
    </w:p>
    <w:p w14:paraId="2C486A8B" w14:textId="77777777" w:rsidR="00471464" w:rsidRDefault="00471464"/>
    <w:p w14:paraId="446A25E4" w14:textId="77777777" w:rsidR="00471464" w:rsidRPr="00471464" w:rsidRDefault="00471464">
      <w:pPr>
        <w:rPr>
          <w:b/>
        </w:rPr>
      </w:pPr>
      <w:r w:rsidRPr="00471464">
        <w:rPr>
          <w:b/>
        </w:rPr>
        <w:t>7. Other Relevant Insights</w:t>
      </w:r>
    </w:p>
    <w:p w14:paraId="66AA41B4" w14:textId="77777777" w:rsidR="00471464" w:rsidRDefault="00471464">
      <w:r>
        <w:t>• The contrast between the "crowds" (ochloi) outside the gates and the "city" (polis) inside is highlighted by this word. The crowds were rejoicing, but the city establishment was shaken with dread and apprehension, foreshadowing the conspiracy to crucify Him later that week.</w:t>
      </w:r>
    </w:p>
    <w:p w14:paraId="3A43B1FA" w14:textId="77777777" w:rsidR="00471464" w:rsidRDefault="00471464">
      <w:r>
        <w:t>• This same verb describes the reaction of the Roman guards in Matthew 28:4, showing that whether it is a city of religious hypocrites or a squad of pagan soldiers, the power of Christ produces a paralyzing, destabilizing fear in those who resist Him.</w:t>
      </w:r>
    </w:p>
    <w:p w14:paraId="3AB5FE5D" w14:textId="77777777" w:rsidR="00471464" w:rsidRDefault="00471464"/>
    <w:p w14:paraId="6262DE5A" w14:textId="77777777" w:rsidR="00471464" w:rsidRPr="00471464" w:rsidRDefault="00471464">
      <w:pPr>
        <w:rPr>
          <w:b/>
        </w:rPr>
      </w:pPr>
      <w:r w:rsidRPr="00471464">
        <w:rPr>
          <w:b/>
        </w:rPr>
        <w:t>8. References</w:t>
      </w:r>
    </w:p>
    <w:p w14:paraId="3D27D7FE" w14:textId="77777777" w:rsidR="00471464" w:rsidRDefault="00471464">
      <w:r>
        <w:t>• BDAG Greek-English Lexicon of the New Testament</w:t>
      </w:r>
    </w:p>
    <w:p w14:paraId="0D2D17ED" w14:textId="77777777" w:rsidR="00471464" w:rsidRDefault="00471464">
      <w:r>
        <w:t>• Thayer's Greek-English Lexicon of the New Testament</w:t>
      </w:r>
    </w:p>
    <w:p w14:paraId="6DEE11AF" w14:textId="77777777" w:rsidR="00471464" w:rsidRDefault="00471464">
      <w:r>
        <w:t>• Theological Dictionary of the New Testament (Little Kittel)</w:t>
      </w:r>
    </w:p>
    <w:p w14:paraId="0D138990" w14:textId="77777777" w:rsidR="00471464" w:rsidRDefault="00471464">
      <w:r>
        <w:t>• Strong's Exhaustive Concordance of the Bible</w:t>
      </w:r>
    </w:p>
    <w:p w14:paraId="74AD12AA" w14:textId="77777777" w:rsidR="00471464" w:rsidRDefault="00471464">
      <w:r>
        <w:t>• Blue Letter Bible</w:t>
      </w:r>
    </w:p>
    <w:p w14:paraId="02706346" w14:textId="2EB1F726" w:rsidR="004C5552" w:rsidRDefault="00471464">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4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7146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1CED1"/>
  <w15:chartTrackingRefBased/>
  <w15:docId w15:val="{ED562F7C-5702-4468-8C8D-DE1613678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1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1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464"/>
    <w:rPr>
      <w:rFonts w:eastAsiaTheme="majorEastAsia" w:cstheme="majorBidi"/>
      <w:color w:val="272727" w:themeColor="text1" w:themeTint="D8"/>
    </w:rPr>
  </w:style>
  <w:style w:type="paragraph" w:styleId="Title">
    <w:name w:val="Title"/>
    <w:basedOn w:val="Normal"/>
    <w:next w:val="Normal"/>
    <w:link w:val="TitleChar"/>
    <w:uiPriority w:val="10"/>
    <w:qFormat/>
    <w:rsid w:val="00471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464"/>
    <w:pPr>
      <w:spacing w:before="160"/>
      <w:jc w:val="center"/>
    </w:pPr>
    <w:rPr>
      <w:i/>
      <w:iCs/>
      <w:color w:val="404040" w:themeColor="text1" w:themeTint="BF"/>
    </w:rPr>
  </w:style>
  <w:style w:type="character" w:customStyle="1" w:styleId="QuoteChar">
    <w:name w:val="Quote Char"/>
    <w:basedOn w:val="DefaultParagraphFont"/>
    <w:link w:val="Quote"/>
    <w:uiPriority w:val="29"/>
    <w:rsid w:val="00471464"/>
    <w:rPr>
      <w:i/>
      <w:iCs/>
      <w:color w:val="404040" w:themeColor="text1" w:themeTint="BF"/>
    </w:rPr>
  </w:style>
  <w:style w:type="paragraph" w:styleId="ListParagraph">
    <w:name w:val="List Paragraph"/>
    <w:basedOn w:val="Normal"/>
    <w:uiPriority w:val="34"/>
    <w:qFormat/>
    <w:rsid w:val="00471464"/>
    <w:pPr>
      <w:ind w:left="720"/>
      <w:contextualSpacing/>
    </w:pPr>
  </w:style>
  <w:style w:type="character" w:styleId="IntenseEmphasis">
    <w:name w:val="Intense Emphasis"/>
    <w:basedOn w:val="DefaultParagraphFont"/>
    <w:uiPriority w:val="21"/>
    <w:qFormat/>
    <w:rsid w:val="00471464"/>
    <w:rPr>
      <w:i/>
      <w:iCs/>
      <w:color w:val="2E74B5" w:themeColor="accent1" w:themeShade="BF"/>
    </w:rPr>
  </w:style>
  <w:style w:type="paragraph" w:styleId="IntenseQuote">
    <w:name w:val="Intense Quote"/>
    <w:basedOn w:val="Normal"/>
    <w:next w:val="Normal"/>
    <w:link w:val="IntenseQuoteChar"/>
    <w:uiPriority w:val="30"/>
    <w:qFormat/>
    <w:rsid w:val="004714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1464"/>
    <w:rPr>
      <w:i/>
      <w:iCs/>
      <w:color w:val="2E74B5" w:themeColor="accent1" w:themeShade="BF"/>
    </w:rPr>
  </w:style>
  <w:style w:type="character" w:styleId="IntenseReference">
    <w:name w:val="Intense Reference"/>
    <w:basedOn w:val="DefaultParagraphFont"/>
    <w:uiPriority w:val="32"/>
    <w:qFormat/>
    <w:rsid w:val="004714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4418</Characters>
  <Application>Microsoft Office Word</Application>
  <DocSecurity>0</DocSecurity>
  <Lines>84</Lines>
  <Paragraphs>46</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