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061F0" w14:textId="77777777" w:rsidR="00413892" w:rsidRPr="00413892" w:rsidRDefault="00413892">
      <w:pPr>
        <w:rPr>
          <w:b/>
        </w:rPr>
      </w:pPr>
      <w:r w:rsidRPr="00413892">
        <w:rPr>
          <w:b/>
        </w:rPr>
        <w:t>TEMPLE - ( hieron , Strong's G2411 )</w:t>
      </w:r>
    </w:p>
    <w:p w14:paraId="3528793F" w14:textId="77777777" w:rsidR="00413892" w:rsidRDefault="00413892">
      <w:r w:rsidRPr="00413892">
        <w:rPr>
          <w:b/>
        </w:rPr>
        <w:t>Summary:</w:t>
      </w:r>
    </w:p>
    <w:p w14:paraId="7545CB4C" w14:textId="77777777" w:rsidR="00413892" w:rsidRDefault="00413892">
      <w:r>
        <w:t>The Greek word hieron refers to the entire temple complex in Jerusalem, including its outer courts, porches, porticoes, and public plazas, rather than just the inner sanctuary building itself. In Matthew 21:12, Jesus enters this expansive sacred precinct—specifically the Court of the Gentiles—and casts out those who had turned a space designated for international worship and prayer into a noisy, exploitative marketplace. Understanding hieron highlights the tragedy of Jewish religious leadership obstructing access to God for seekers from all nations.</w:t>
      </w:r>
    </w:p>
    <w:p w14:paraId="22B2C84F" w14:textId="77777777" w:rsidR="00413892" w:rsidRDefault="00413892"/>
    <w:p w14:paraId="0F942B14" w14:textId="77777777" w:rsidR="00413892" w:rsidRDefault="00413892">
      <w:r w:rsidRPr="00413892">
        <w:rPr>
          <w:b/>
        </w:rPr>
        <w:t>Full Study:</w:t>
      </w:r>
    </w:p>
    <w:p w14:paraId="78551815" w14:textId="77777777" w:rsidR="00413892" w:rsidRDefault="00413892"/>
    <w:p w14:paraId="071953DB" w14:textId="77777777" w:rsidR="00413892" w:rsidRPr="00413892" w:rsidRDefault="00413892">
      <w:pPr>
        <w:rPr>
          <w:b/>
        </w:rPr>
      </w:pPr>
      <w:r w:rsidRPr="00413892">
        <w:rPr>
          <w:b/>
        </w:rPr>
        <w:t xml:space="preserve"> 1. Word Picture / Background</w:t>
      </w:r>
    </w:p>
    <w:p w14:paraId="5A592DC8" w14:textId="77777777" w:rsidR="00413892" w:rsidRDefault="00413892">
      <w:r>
        <w:t xml:space="preserve">In the ancient Jewish world, the temple in Jerusalem was not a single building but a massive, walled fortress-like campus covering roughly thirty-five acres. This entire sacred precinct was known as the hieron. </w:t>
      </w:r>
    </w:p>
    <w:p w14:paraId="308FDC5C" w14:textId="77777777" w:rsidR="00413892" w:rsidRDefault="00413892">
      <w:r>
        <w:t>• It was designed in concentric circles of increasing holiness.</w:t>
      </w:r>
    </w:p>
    <w:p w14:paraId="5EA139B0" w14:textId="77777777" w:rsidR="00413892" w:rsidRDefault="00413892">
      <w:r>
        <w:t>• The outermost and largest area was the Court of the Gentiles, which was open to anyone.</w:t>
      </w:r>
    </w:p>
    <w:p w14:paraId="620C99A0" w14:textId="77777777" w:rsidR="00413892" w:rsidRDefault="00413892">
      <w:r>
        <w:t>• Moving inward, Jewish women could enter the Court of the Women, Jewish men could enter the Court of Israel, and Jewish priests could enter the Court of the Priests.</w:t>
      </w:r>
    </w:p>
    <w:p w14:paraId="4DE5B247" w14:textId="77777777" w:rsidR="00413892" w:rsidRDefault="00413892">
      <w:r>
        <w:t>• At the very center stood the actual temple building (the naos), containing the Holy Place and the Holy of Holies.</w:t>
      </w:r>
    </w:p>
    <w:p w14:paraId="7BB07B80" w14:textId="77777777" w:rsidR="00413892" w:rsidRDefault="00413892">
      <w:r>
        <w:t>• When Jesus entered the temple in Matthew 21:12 to drive out the merchants, He was in the outer, public courts (hieron), the only area where Gentiles were permitted to pray and seek the God of Israel.</w:t>
      </w:r>
    </w:p>
    <w:p w14:paraId="6BEEFE69" w14:textId="77777777" w:rsidR="00413892" w:rsidRDefault="00413892"/>
    <w:p w14:paraId="5C7A2096" w14:textId="77777777" w:rsidR="00413892" w:rsidRPr="00413892" w:rsidRDefault="00413892">
      <w:pPr>
        <w:rPr>
          <w:b/>
        </w:rPr>
      </w:pPr>
      <w:r w:rsidRPr="00413892">
        <w:rPr>
          <w:b/>
        </w:rPr>
        <w:t xml:space="preserve"> 2. Meaning / Lexical Definition</w:t>
      </w:r>
    </w:p>
    <w:p w14:paraId="5B79EC15" w14:textId="77777777" w:rsidR="00413892" w:rsidRDefault="00413892">
      <w:r>
        <w:t>The noun hieron refers to a temple, a sacred place, or a temple precinct. In classical and New Testament Greek, it is used to describe the entire consecrated area of a deity's worship, including the surrounding grounds and auxiliary buildings.</w:t>
      </w:r>
    </w:p>
    <w:p w14:paraId="04340BB2" w14:textId="77777777" w:rsidR="00413892" w:rsidRDefault="00413892">
      <w:r>
        <w:t>• It is derived from the adjective hieros, meaning sacred, holy, or consecrated to a deity.</w:t>
      </w:r>
    </w:p>
    <w:p w14:paraId="3F73500D" w14:textId="77777777" w:rsidR="00413892" w:rsidRDefault="00413892">
      <w:r>
        <w:t>• It stands in contrast to naos, which refers strictly to the actual sanctuary building—the shrine or inner house of God where the divine presence was localized.</w:t>
      </w:r>
    </w:p>
    <w:p w14:paraId="21098FC4" w14:textId="77777777" w:rsidR="00413892" w:rsidRDefault="00413892">
      <w:r>
        <w:t>• Hieron is never used metaphorically of the believer’s body or the church in the New Testament; it always refers to a physical temple site (either the Jewish temple or pagan temples like that of Artemis in Ephesus).</w:t>
      </w:r>
    </w:p>
    <w:p w14:paraId="6A3ADE58" w14:textId="77777777" w:rsidR="00413892" w:rsidRDefault="00413892"/>
    <w:p w14:paraId="53994CE7" w14:textId="77777777" w:rsidR="00413892" w:rsidRPr="00413892" w:rsidRDefault="00413892">
      <w:pPr>
        <w:rPr>
          <w:b/>
        </w:rPr>
      </w:pPr>
      <w:r w:rsidRPr="00413892">
        <w:rPr>
          <w:b/>
        </w:rPr>
        <w:t xml:space="preserve"> 3. Usage and Word Pictures</w:t>
      </w:r>
    </w:p>
    <w:p w14:paraId="64B96621" w14:textId="77777777" w:rsidR="00413892" w:rsidRDefault="00413892">
      <w:r>
        <w:t>Throughout the Gospels and the Book of Acts, hieron is the word used when Jesus or the apostles are interacting with the crowds, teaching, or walking in public areas.</w:t>
      </w:r>
    </w:p>
    <w:p w14:paraId="11734EFA" w14:textId="77777777" w:rsidR="00413892" w:rsidRDefault="00413892">
      <w:r>
        <w:t>• Jesus sat and taught in the temple (hieron), likely in Solomon’s Colonnade, a covered porch lining the eastern edge of the outer court.</w:t>
      </w:r>
    </w:p>
    <w:p w14:paraId="771E5916" w14:textId="77777777" w:rsidR="00413892" w:rsidRDefault="00413892">
      <w:r>
        <w:t>• The lame man healed by Peter and John was laid at the Beautiful Gate of the temple (hieron), which led from the Court of the Gentiles into the inner courts.</w:t>
      </w:r>
    </w:p>
    <w:p w14:paraId="10CEE70F" w14:textId="77777777" w:rsidR="00413892" w:rsidRDefault="00413892">
      <w:r>
        <w:t>• The word picture of hieron is that of a bustling, active campus designed for teaching, community gathering, and public devotion. It was the religious and cultural hub of Jewish life.</w:t>
      </w:r>
    </w:p>
    <w:p w14:paraId="7612418A" w14:textId="77777777" w:rsidR="00413892" w:rsidRDefault="00413892"/>
    <w:p w14:paraId="21D28722" w14:textId="77777777" w:rsidR="00413892" w:rsidRPr="00413892" w:rsidRDefault="00413892">
      <w:pPr>
        <w:rPr>
          <w:b/>
        </w:rPr>
      </w:pPr>
      <w:r w:rsidRPr="00413892">
        <w:rPr>
          <w:b/>
        </w:rPr>
        <w:t xml:space="preserve"> 4. Theological Implications</w:t>
      </w:r>
    </w:p>
    <w:p w14:paraId="6CAA377F" w14:textId="77777777" w:rsidR="00413892" w:rsidRDefault="00413892">
      <w:r>
        <w:t>The distinction between hieron (the outer precinct) and naos (the inner sanctuary) carries profound theological weight, especially in the context of Jesus' ministry.</w:t>
      </w:r>
    </w:p>
    <w:p w14:paraId="3C666FC4" w14:textId="77777777" w:rsidR="00413892" w:rsidRDefault="00413892">
      <w:r>
        <w:t>• The hieron was meant to be the gateway for the nations to draw near to Yahweh, fulfilling the promise that God's house would be a house of prayer for all nations (Isaiah 56:7).</w:t>
      </w:r>
    </w:p>
    <w:p w14:paraId="0B0C2D50" w14:textId="77777777" w:rsidR="00413892" w:rsidRDefault="00413892">
      <w:r>
        <w:t>• By permitting merchants and moneychangers to occupy the Court of the Gentiles, the religious elite showed utter contempt for the spiritual access of non-Jews. They prioritized financial gain over global evangelism and worship.</w:t>
      </w:r>
    </w:p>
    <w:p w14:paraId="7D668F4E" w14:textId="77777777" w:rsidR="00413892" w:rsidRDefault="00413892">
      <w:r>
        <w:t>• By cleansing the hieron, Jesus judicially reclaimed the outer courts for their original, divinely ordained purpose: to be a sacred space where the marginalized and the nations could encounter God without distraction or extortion.</w:t>
      </w:r>
    </w:p>
    <w:p w14:paraId="7BCE5164" w14:textId="77777777" w:rsidR="00413892" w:rsidRDefault="00413892"/>
    <w:p w14:paraId="0FF489F3" w14:textId="77777777" w:rsidR="00413892" w:rsidRPr="00413892" w:rsidRDefault="00413892">
      <w:pPr>
        <w:rPr>
          <w:b/>
        </w:rPr>
      </w:pPr>
      <w:r w:rsidRPr="00413892">
        <w:rPr>
          <w:b/>
        </w:rPr>
        <w:t xml:space="preserve"> 5. Contextual Nuance in the Passage</w:t>
      </w:r>
    </w:p>
    <w:p w14:paraId="4CA66877" w14:textId="77777777" w:rsidR="00413892" w:rsidRDefault="00413892">
      <w:r>
        <w:t>In Matthew 21:12, the use of hieron highlights the precise nature of the corruption Jesus confronted. The high priest Caiaphas had authorized the sale of pre-approved sacrificial animals and the exchange of foreign currency into the temple half-shekel directly inside the Court of the Gentiles.</w:t>
      </w:r>
    </w:p>
    <w:p w14:paraId="2708C368" w14:textId="77777777" w:rsidR="00413892" w:rsidRDefault="00413892">
      <w:r>
        <w:t>• The atmosphere of this court, which should have been filled with quiet prayer, repentance, and instruction, was instead filled with the shouting of sellers, the lowing of cattle, the cooing of doves, and the clinking of coins.</w:t>
      </w:r>
    </w:p>
    <w:p w14:paraId="2394A2BB" w14:textId="77777777" w:rsidR="00413892" w:rsidRDefault="00413892">
      <w:r>
        <w:t>• When Jesus cast out the buyers and sellers, He was purifying the hieron—the very outer court designed for the Gentiles—proving that God cares deeply about the barriers His people put up that prevent others from coming to Him.</w:t>
      </w:r>
    </w:p>
    <w:p w14:paraId="0E96AA37" w14:textId="77777777" w:rsidR="00413892" w:rsidRDefault="00413892"/>
    <w:p w14:paraId="1455D548" w14:textId="77777777" w:rsidR="00413892" w:rsidRPr="00413892" w:rsidRDefault="00413892">
      <w:pPr>
        <w:rPr>
          <w:b/>
        </w:rPr>
      </w:pPr>
      <w:r w:rsidRPr="00413892">
        <w:rPr>
          <w:b/>
        </w:rPr>
        <w:t xml:space="preserve"> 6. Key Uses in Other Verses (NKJV)</w:t>
      </w:r>
    </w:p>
    <w:p w14:paraId="1ED44A2B" w14:textId="77777777" w:rsidR="00413892" w:rsidRDefault="00413892">
      <w:r>
        <w:t>• Matthew 26:55 - "In that hour Jesus said to the multitudes, 'Have you come out, as against a robber, with swords and clubs to take Me? I sat daily with you teaching in the temple, and you did not seize Me.'"</w:t>
      </w:r>
    </w:p>
    <w:p w14:paraId="607E25ED" w14:textId="77777777" w:rsidR="00413892" w:rsidRDefault="00413892">
      <w:r>
        <w:t>• Luke 2:46 - "Now so it was that after three days they found Him in the temple, sitting in the midst of the teachers, both listening to them and asking them questions."</w:t>
      </w:r>
    </w:p>
    <w:p w14:paraId="041CF165" w14:textId="77777777" w:rsidR="00413892" w:rsidRDefault="00413892">
      <w:r>
        <w:t>• Acts 3:2 - "And a certain man lame from his mother's womb was carried, whom they laid daily at the gate of the temple which is called Beautiful, to ask alms from those who entered the temple."</w:t>
      </w:r>
    </w:p>
    <w:p w14:paraId="42668DE6" w14:textId="77777777" w:rsidR="00413892" w:rsidRDefault="00413892">
      <w:r>
        <w:t>• Acts 21:28 - "...and furthermore he also brought Greeks into the temple and has defiled this holy place." (Here, Paul was falsely accused of bringing Gentiles past the barrier of the hieron into the inner courts where they were forbidden).</w:t>
      </w:r>
    </w:p>
    <w:p w14:paraId="0B2FAA8B" w14:textId="77777777" w:rsidR="00413892" w:rsidRDefault="00413892"/>
    <w:p w14:paraId="3DE8B7AF" w14:textId="77777777" w:rsidR="00413892" w:rsidRPr="00413892" w:rsidRDefault="00413892">
      <w:pPr>
        <w:rPr>
          <w:b/>
        </w:rPr>
      </w:pPr>
      <w:r w:rsidRPr="00413892">
        <w:rPr>
          <w:b/>
        </w:rPr>
        <w:t xml:space="preserve"> 7. Other Relevant Insights</w:t>
      </w:r>
    </w:p>
    <w:p w14:paraId="2F9632C1" w14:textId="77777777" w:rsidR="00413892" w:rsidRDefault="00413892">
      <w:r>
        <w:t xml:space="preserve">It is liturgically and doctrinally significant that when New Testament writers describe the believer's body as the "temple of the Holy Spirit" (1 Corinthians 6:19) or the church as a "holy temple in the Lord" (Ephesians 2:21), they never use hieron. Instead, they use naos. </w:t>
      </w:r>
    </w:p>
    <w:p w14:paraId="36EF7DCB" w14:textId="77777777" w:rsidR="00413892" w:rsidRDefault="00413892">
      <w:r>
        <w:t>• Under the New Covenant, believers do not merely constitute the outer, public courts (hieron) of God's house.</w:t>
      </w:r>
    </w:p>
    <w:p w14:paraId="70B10E67" w14:textId="77777777" w:rsidR="00413892" w:rsidRDefault="00413892">
      <w:r>
        <w:t>• Rather, through the indwelling of the Holy Spirit, the individual believer and the local church community have become the naos—the very Holy of Holies, the intimate, inner sanctuary where the manifest glory and presence of the living God dwell.</w:t>
      </w:r>
    </w:p>
    <w:p w14:paraId="4FE2C6CE" w14:textId="77777777" w:rsidR="00413892" w:rsidRDefault="00413892"/>
    <w:p w14:paraId="54E2000C" w14:textId="77777777" w:rsidR="00413892" w:rsidRPr="00413892" w:rsidRDefault="00413892">
      <w:pPr>
        <w:rPr>
          <w:b/>
        </w:rPr>
      </w:pPr>
      <w:r w:rsidRPr="00413892">
        <w:rPr>
          <w:b/>
        </w:rPr>
        <w:t xml:space="preserve"> 8. References</w:t>
      </w:r>
    </w:p>
    <w:p w14:paraId="33EDF44B" w14:textId="77777777" w:rsidR="00413892" w:rsidRDefault="00413892">
      <w:r>
        <w:t>• BDAG Greek-English Lexicon of the New Testament and Other Early Christian Literature</w:t>
      </w:r>
    </w:p>
    <w:p w14:paraId="04C2F1B6" w14:textId="77777777" w:rsidR="00413892" w:rsidRDefault="00413892">
      <w:r>
        <w:t>• Thayer's Greek-English Lexicon of the New Testament</w:t>
      </w:r>
    </w:p>
    <w:p w14:paraId="60A0DB1F" w14:textId="77777777" w:rsidR="00413892" w:rsidRDefault="00413892">
      <w:r>
        <w:t>• Vine's Complete Expository Dictionary of Old and New Testament Words</w:t>
      </w:r>
    </w:p>
    <w:p w14:paraId="0F7A1F06" w14:textId="77777777" w:rsidR="00413892" w:rsidRDefault="00413892">
      <w:r>
        <w:t>• Theological Dictionary of the New Testament (Little Kittel)</w:t>
      </w:r>
    </w:p>
    <w:p w14:paraId="663AFB25" w14:textId="77777777" w:rsidR="00413892" w:rsidRDefault="00413892">
      <w:r>
        <w:t>• Blue Letter Bible (Strong's G2411)</w:t>
      </w:r>
    </w:p>
    <w:p w14:paraId="70782E2B" w14:textId="7FC197E0" w:rsidR="004C5552" w:rsidRDefault="00413892">
      <w:r>
        <w:t>• 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89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13892"/>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769CF"/>
  <w15:chartTrackingRefBased/>
  <w15:docId w15:val="{AED2A221-68E4-4332-BB82-47FA7EBAE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3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3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892"/>
    <w:rPr>
      <w:rFonts w:eastAsiaTheme="majorEastAsia" w:cstheme="majorBidi"/>
      <w:color w:val="272727" w:themeColor="text1" w:themeTint="D8"/>
    </w:rPr>
  </w:style>
  <w:style w:type="paragraph" w:styleId="Title">
    <w:name w:val="Title"/>
    <w:basedOn w:val="Normal"/>
    <w:next w:val="Normal"/>
    <w:link w:val="TitleChar"/>
    <w:uiPriority w:val="10"/>
    <w:qFormat/>
    <w:rsid w:val="00413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892"/>
    <w:pPr>
      <w:spacing w:before="160"/>
      <w:jc w:val="center"/>
    </w:pPr>
    <w:rPr>
      <w:i/>
      <w:iCs/>
      <w:color w:val="404040" w:themeColor="text1" w:themeTint="BF"/>
    </w:rPr>
  </w:style>
  <w:style w:type="character" w:customStyle="1" w:styleId="QuoteChar">
    <w:name w:val="Quote Char"/>
    <w:basedOn w:val="DefaultParagraphFont"/>
    <w:link w:val="Quote"/>
    <w:uiPriority w:val="29"/>
    <w:rsid w:val="00413892"/>
    <w:rPr>
      <w:i/>
      <w:iCs/>
      <w:color w:val="404040" w:themeColor="text1" w:themeTint="BF"/>
    </w:rPr>
  </w:style>
  <w:style w:type="paragraph" w:styleId="ListParagraph">
    <w:name w:val="List Paragraph"/>
    <w:basedOn w:val="Normal"/>
    <w:uiPriority w:val="34"/>
    <w:qFormat/>
    <w:rsid w:val="00413892"/>
    <w:pPr>
      <w:ind w:left="720"/>
      <w:contextualSpacing/>
    </w:pPr>
  </w:style>
  <w:style w:type="character" w:styleId="IntenseEmphasis">
    <w:name w:val="Intense Emphasis"/>
    <w:basedOn w:val="DefaultParagraphFont"/>
    <w:uiPriority w:val="21"/>
    <w:qFormat/>
    <w:rsid w:val="00413892"/>
    <w:rPr>
      <w:i/>
      <w:iCs/>
      <w:color w:val="2E74B5" w:themeColor="accent1" w:themeShade="BF"/>
    </w:rPr>
  </w:style>
  <w:style w:type="paragraph" w:styleId="IntenseQuote">
    <w:name w:val="Intense Quote"/>
    <w:basedOn w:val="Normal"/>
    <w:next w:val="Normal"/>
    <w:link w:val="IntenseQuoteChar"/>
    <w:uiPriority w:val="30"/>
    <w:qFormat/>
    <w:rsid w:val="0041389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3892"/>
    <w:rPr>
      <w:i/>
      <w:iCs/>
      <w:color w:val="2E74B5" w:themeColor="accent1" w:themeShade="BF"/>
    </w:rPr>
  </w:style>
  <w:style w:type="character" w:styleId="IntenseReference">
    <w:name w:val="Intense Reference"/>
    <w:basedOn w:val="DefaultParagraphFont"/>
    <w:uiPriority w:val="32"/>
    <w:qFormat/>
    <w:rsid w:val="0041389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1035</Words>
  <Characters>5388</Characters>
  <Application>Microsoft Office Word</Application>
  <DocSecurity>0</DocSecurity>
  <Lines>103</Lines>
  <Paragraphs>56</Paragraphs>
  <ScaleCrop>false</ScaleCrop>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