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DC29E" w14:textId="77777777" w:rsidR="00AC0246" w:rsidRPr="00AC0246" w:rsidRDefault="00AC0246">
      <w:pPr>
        <w:rPr>
          <w:b/>
        </w:rPr>
      </w:pPr>
      <w:r w:rsidRPr="00AC0246">
        <w:rPr>
          <w:b/>
        </w:rPr>
        <w:t>DEN - ( spēlaion , Strong's G4693 )</w:t>
      </w:r>
    </w:p>
    <w:p w14:paraId="78C9F9BD" w14:textId="77777777" w:rsidR="00AC0246" w:rsidRDefault="00AC0246">
      <w:r w:rsidRPr="00AC0246">
        <w:rPr>
          <w:b/>
        </w:rPr>
        <w:t>Summary:</w:t>
      </w:r>
    </w:p>
    <w:p w14:paraId="37E3E417" w14:textId="77777777" w:rsidR="00AC0246" w:rsidRDefault="00AC0246">
      <w:r>
        <w:t>The Greek noun spēlaion refers to a cave, cavern, den, or hideout. In the context of Matthew 21:13, Jesus quotes Jeremiah 7:11 to rebuke the religious leaders who had turned the temple into a "den of thieves" (NKJV). Rather than maintaining a house of prayer for all nations, the temple authorities transformed the sacred courts into a safe haven for corrupt merchants to exploit worshipers. The word exposes not just the acts of dishonesty, but the use of God's holy space as a secure stronghold for those committing systemic injustice.</w:t>
      </w:r>
    </w:p>
    <w:p w14:paraId="16060CCF" w14:textId="77777777" w:rsidR="00AC0246" w:rsidRDefault="00AC0246"/>
    <w:p w14:paraId="2D3EBF29" w14:textId="77777777" w:rsidR="00AC0246" w:rsidRDefault="00AC0246">
      <w:r w:rsidRPr="00AC0246">
        <w:rPr>
          <w:b/>
        </w:rPr>
        <w:t>Full Study:</w:t>
      </w:r>
    </w:p>
    <w:p w14:paraId="1869FBC1" w14:textId="77777777" w:rsidR="00AC0246" w:rsidRDefault="00AC0246"/>
    <w:p w14:paraId="58FBFF03" w14:textId="77777777" w:rsidR="00AC0246" w:rsidRPr="00AC0246" w:rsidRDefault="00AC0246">
      <w:pPr>
        <w:rPr>
          <w:b/>
        </w:rPr>
      </w:pPr>
      <w:r w:rsidRPr="00AC0246">
        <w:rPr>
          <w:b/>
        </w:rPr>
        <w:t>1. Word Picture / Background</w:t>
      </w:r>
    </w:p>
    <w:p w14:paraId="4B04C66C" w14:textId="77777777" w:rsidR="00AC0246" w:rsidRDefault="00AC0246">
      <w:r>
        <w:t xml:space="preserve">The noun spēlaion is derived from the root speos, meaning a cave or cavern. In the ancient Near East, the limestone topography of Judea was filled with natural caves. These caves served various purposes: shelters for shepherds, graves for the dead (such as Abraham's burial site at Machpelah or Lazarus's tomb), and hiding places during times of war or persecution. </w:t>
      </w:r>
    </w:p>
    <w:p w14:paraId="54A23E91" w14:textId="77777777" w:rsidR="00AC0246" w:rsidRDefault="00AC0246">
      <w:r>
        <w:t>Crucially, caves also served as natural strongholds and hideouts for bandits, rebels, and outlaws (lēstai). A "den" in this historical context is not merely a wild animal's sleeping quarters, but a secure retreat where bandits gather to split their plunder, plan further raids, and escape the reach of law enforcement. It represents a sanctuary of false security for those who live lawlessly.</w:t>
      </w:r>
    </w:p>
    <w:p w14:paraId="16C560A3" w14:textId="77777777" w:rsidR="00AC0246" w:rsidRDefault="00AC0246"/>
    <w:p w14:paraId="326D6149" w14:textId="77777777" w:rsidR="00AC0246" w:rsidRPr="00AC0246" w:rsidRDefault="00AC0246">
      <w:pPr>
        <w:rPr>
          <w:b/>
        </w:rPr>
      </w:pPr>
      <w:r w:rsidRPr="00AC0246">
        <w:rPr>
          <w:b/>
        </w:rPr>
        <w:t>2. Meaning / Lexical Definition</w:t>
      </w:r>
    </w:p>
    <w:p w14:paraId="30A0F876" w14:textId="77777777" w:rsidR="00AC0246" w:rsidRDefault="00AC0246">
      <w:r>
        <w:t>• A physical cave or cavern: A natural subterranean cavity or rock shelter.</w:t>
      </w:r>
    </w:p>
    <w:p w14:paraId="2DF2DE69" w14:textId="77777777" w:rsidR="00AC0246" w:rsidRDefault="00AC0246">
      <w:r>
        <w:t>• A den or hideout: A place of retreat, concealment, or refuge, especially for marginalized groups, fugitives, or bandits.</w:t>
      </w:r>
    </w:p>
    <w:p w14:paraId="35C1EA4C" w14:textId="77777777" w:rsidR="00AC0246" w:rsidRDefault="00AC0246">
      <w:r>
        <w:t>• Figuratively, a place of moral darkness: A secure base of operations where sinful actions are shielded from public exposure and divine accountability.</w:t>
      </w:r>
    </w:p>
    <w:p w14:paraId="01338DFF" w14:textId="77777777" w:rsidR="00AC0246" w:rsidRDefault="00AC0246"/>
    <w:p w14:paraId="544BD1FD" w14:textId="77777777" w:rsidR="00AC0246" w:rsidRPr="00AC0246" w:rsidRDefault="00AC0246">
      <w:pPr>
        <w:rPr>
          <w:b/>
        </w:rPr>
      </w:pPr>
      <w:r w:rsidRPr="00AC0246">
        <w:rPr>
          <w:b/>
        </w:rPr>
        <w:t>3. Usage and Word Pictures</w:t>
      </w:r>
    </w:p>
    <w:p w14:paraId="44BD436E" w14:textId="77777777" w:rsidR="00AC0246" w:rsidRDefault="00AC0246">
      <w:r>
        <w:t>In the Septuagint, spēlaion is the standard translation for the Hebrew word me'arah (cave). It describes the cave where Lot stayed after the destruction of Sodom (Genesis 19:30), the caves where the Israelites hid from the Midianites (Judges 6:2), and the cave of Adullam where David fled from King Saul (1 Samuel 22:1).</w:t>
      </w:r>
    </w:p>
    <w:p w14:paraId="7F90657F" w14:textId="77777777" w:rsidR="00AC0246" w:rsidRDefault="00AC0246">
      <w:r>
        <w:t xml:space="preserve">The most critical background for Matthew 21:13 is Jeremiah 7:11, where God asks Judah, "Has this house, which is called by My name, become a den of thieves in your eyes?" </w:t>
      </w:r>
    </w:p>
    <w:p w14:paraId="73549D1A" w14:textId="77777777" w:rsidR="00AC0246" w:rsidRDefault="00AC0246">
      <w:r>
        <w:t>Jesus applies this prophetic image to the first-century temple. The temple courts—specifically the Court of the Gentiles—had been filled with animal sellers and currency exchangers. The word picture is highly ironic: the glorious, open-air temple of the living God, meant to radiate light and truth to the nations, had been reduced to a dark, hidden cave where spiritual bandits felt safe to practice extortion.</w:t>
      </w:r>
    </w:p>
    <w:p w14:paraId="1771AC94" w14:textId="77777777" w:rsidR="00AC0246" w:rsidRDefault="00AC0246"/>
    <w:p w14:paraId="4E9FEB75" w14:textId="77777777" w:rsidR="00AC0246" w:rsidRPr="00AC0246" w:rsidRDefault="00AC0246">
      <w:pPr>
        <w:rPr>
          <w:b/>
        </w:rPr>
      </w:pPr>
      <w:r w:rsidRPr="00AC0246">
        <w:rPr>
          <w:b/>
        </w:rPr>
        <w:t>4. Theological Implications</w:t>
      </w:r>
    </w:p>
    <w:p w14:paraId="130834A4" w14:textId="77777777" w:rsidR="00AC0246" w:rsidRDefault="00AC0246">
      <w:r>
        <w:t>• The Desecration of the Sacred: God designed the temple to be a thin space where heaven and earth met in worship and prayer. Desecrating this space into a spēlaion represents the ultimate degradation of religion, turning spiritual devotion into a cover for financial exploitation.</w:t>
      </w:r>
    </w:p>
    <w:p w14:paraId="7D811A56" w14:textId="77777777" w:rsidR="00AC0246" w:rsidRDefault="00AC0246">
      <w:r>
        <w:t>• Presumptuous Security: The core character of a bandit's den is that the bandits feel safe inside it. The religious leaders believed that because they operated within the temple and maintained the sacrificial system, they were exempt from God's judgment. They treated the temple as a spiritual shield to cover their daily wickedness.</w:t>
      </w:r>
    </w:p>
    <w:p w14:paraId="07AB13B0" w14:textId="77777777" w:rsidR="00AC0246" w:rsidRDefault="00AC0246">
      <w:r>
        <w:t>• The Inevitability of Judgment: When a house of prayer becomes a den of thieves, it ceases to fulfill its divine purpose. Just as God abandoned and destroyed the first temple in the days of Jeremiah, Jesus' cleansing of the temple and his use of spēlaion signaled the impending destruction of the second temple, which occurred in AD 70.</w:t>
      </w:r>
    </w:p>
    <w:p w14:paraId="46343243" w14:textId="77777777" w:rsidR="00AC0246" w:rsidRDefault="00AC0246"/>
    <w:p w14:paraId="50B12EE5" w14:textId="77777777" w:rsidR="00AC0246" w:rsidRPr="00AC0246" w:rsidRDefault="00AC0246">
      <w:pPr>
        <w:rPr>
          <w:b/>
        </w:rPr>
      </w:pPr>
      <w:r w:rsidRPr="00AC0246">
        <w:rPr>
          <w:b/>
        </w:rPr>
        <w:t>5. Contextual Nuance in the Passage</w:t>
      </w:r>
    </w:p>
    <w:p w14:paraId="16DD3463" w14:textId="77777777" w:rsidR="00AC0246" w:rsidRDefault="00AC0246">
      <w:r>
        <w:t>In Matthew 21:12-13, Jesus enters the temple courts during the high-traffic Passover season. The high-priestly family of Annas had authorized merchants to set up booths in the Court of the Gentiles to sell pre-approved sacrificial animals and exchange foreign coins for the temple half-shekel at inflated rates.</w:t>
      </w:r>
    </w:p>
    <w:p w14:paraId="4F2A7976" w14:textId="77777777" w:rsidR="00AC0246" w:rsidRDefault="00AC0246">
      <w:r>
        <w:t>By quoting Isaiah 56:7 ("My house shall be called a house of prayer") alongside Jeremiah 7:11 ("den of thieves"), Jesus exposes a twofold sin. First, the noise and commercial chaos physically prevented the Gentiles from praying. Second, the priests were behaving like lēstai (robbers or violent bandits) rather than kleptai (petty thieves). They were using institutional power and religious monopoly to rob the poor and vulnerable under the guise of holiness.</w:t>
      </w:r>
    </w:p>
    <w:p w14:paraId="49314E03" w14:textId="77777777" w:rsidR="00AC0246" w:rsidRDefault="00AC0246"/>
    <w:p w14:paraId="76BC2B99" w14:textId="77777777" w:rsidR="00AC0246" w:rsidRPr="00AC0246" w:rsidRDefault="00AC0246">
      <w:pPr>
        <w:rPr>
          <w:b/>
        </w:rPr>
      </w:pPr>
      <w:r w:rsidRPr="00AC0246">
        <w:rPr>
          <w:b/>
        </w:rPr>
        <w:t>6. Key Uses in Other Verses (NKJV)</w:t>
      </w:r>
    </w:p>
    <w:p w14:paraId="24884D9F" w14:textId="77777777" w:rsidR="00AC0246" w:rsidRDefault="00AC0246">
      <w:r>
        <w:t>• John 11:38: "Then Jesus, again groaning in Himself, came to the tomb. It was a cave, and a stone lay against it."</w:t>
      </w:r>
    </w:p>
    <w:p w14:paraId="2A3C080D" w14:textId="77777777" w:rsidR="00AC0246" w:rsidRDefault="00AC0246">
      <w:r>
        <w:t>• Hebrews 11:38: "of whom the world was not worthy. They wandered in deserts and mountains, in dens and caves of the earth."</w:t>
      </w:r>
    </w:p>
    <w:p w14:paraId="24D55C20" w14:textId="77777777" w:rsidR="00AC0246" w:rsidRDefault="00AC0246">
      <w:r>
        <w:t>• Revelation 6:15: "And the kings of the earth, the great men, the rich men, the commanders, the mighty men, every slave and every free man, hid themselves in the caves and in the rocks of the mountains,"</w:t>
      </w:r>
    </w:p>
    <w:p w14:paraId="2099D4E2" w14:textId="77777777" w:rsidR="00AC0246" w:rsidRDefault="00AC0246"/>
    <w:p w14:paraId="3D0FA738" w14:textId="77777777" w:rsidR="00AC0246" w:rsidRPr="00AC0246" w:rsidRDefault="00AC0246">
      <w:pPr>
        <w:rPr>
          <w:b/>
        </w:rPr>
      </w:pPr>
      <w:r w:rsidRPr="00AC0246">
        <w:rPr>
          <w:b/>
        </w:rPr>
        <w:t>7. Other Relevant Insights</w:t>
      </w:r>
    </w:p>
    <w:p w14:paraId="362415C7" w14:textId="77777777" w:rsidR="00AC0246" w:rsidRDefault="00AC0246">
      <w:r>
        <w:t>• There is a sharp distinction in the Greek text between a kleptēs (a thief who steals quietly by stealth, like a shoplifter) and a lēstēs (a robber who plunders openly by force, violence, or systemic leverage). Jesus calls the merchants lēstai. They were operating an organized, protected racket that exploited worshipers through systemic extortion.</w:t>
      </w:r>
    </w:p>
    <w:p w14:paraId="455CC114" w14:textId="77777777" w:rsidR="00AC0246" w:rsidRDefault="00AC0246">
      <w:r>
        <w:t>• The geographic reality of Judea's wilderness caves provides the physical background for this metaphor. Just as the rugged cliffs of Judea hid violent criminals from the Roman authorities, the sacred architecture of the temple was being used by religious hypocrites to hide their greed from God.</w:t>
      </w:r>
    </w:p>
    <w:p w14:paraId="3AA0ECBD" w14:textId="77777777" w:rsidR="00AC0246" w:rsidRDefault="00AC0246"/>
    <w:p w14:paraId="7EB6D93D" w14:textId="77777777" w:rsidR="00AC0246" w:rsidRPr="00AC0246" w:rsidRDefault="00AC0246">
      <w:pPr>
        <w:rPr>
          <w:b/>
        </w:rPr>
      </w:pPr>
      <w:r w:rsidRPr="00AC0246">
        <w:rPr>
          <w:b/>
        </w:rPr>
        <w:t>8. References</w:t>
      </w:r>
    </w:p>
    <w:p w14:paraId="1F3A6B6A" w14:textId="77777777" w:rsidR="00AC0246" w:rsidRDefault="00AC0246">
      <w:r>
        <w:t>• BDAG, s.v. "spēlaion."</w:t>
      </w:r>
    </w:p>
    <w:p w14:paraId="2D2B1DBF" w14:textId="77777777" w:rsidR="00AC0246" w:rsidRDefault="00AC0246">
      <w:r>
        <w:t>• NIDNTTE, Vol. 4, pp. 352-353.</w:t>
      </w:r>
    </w:p>
    <w:p w14:paraId="0DEC6D6E" w14:textId="77777777" w:rsidR="00AC0246" w:rsidRDefault="00AC0246">
      <w:r>
        <w:t>• TDNT, Vol. 7, pp. 529-531.</w:t>
      </w:r>
    </w:p>
    <w:p w14:paraId="16E92C94" w14:textId="77777777" w:rsidR="00AC0246" w:rsidRDefault="00AC0246">
      <w:r>
        <w:t>• Blue Letter Bible, Strong's G4693.</w:t>
      </w:r>
    </w:p>
    <w:p w14:paraId="1D71E5C6" w14:textId="77777777" w:rsidR="00AC0246" w:rsidRDefault="00AC0246">
      <w:r>
        <w:t>• Precept Austin on Matthew 21:13.</w:t>
      </w:r>
    </w:p>
    <w:p w14:paraId="5886472E" w14:textId="35888BFC" w:rsidR="004C5552" w:rsidRDefault="00AC0246">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24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0246"/>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6B2B0"/>
  <w15:chartTrackingRefBased/>
  <w15:docId w15:val="{3C3F255C-FC1B-4EA3-AEFA-BA141B20F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0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0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246"/>
    <w:rPr>
      <w:rFonts w:eastAsiaTheme="majorEastAsia" w:cstheme="majorBidi"/>
      <w:color w:val="272727" w:themeColor="text1" w:themeTint="D8"/>
    </w:rPr>
  </w:style>
  <w:style w:type="paragraph" w:styleId="Title">
    <w:name w:val="Title"/>
    <w:basedOn w:val="Normal"/>
    <w:next w:val="Normal"/>
    <w:link w:val="TitleChar"/>
    <w:uiPriority w:val="10"/>
    <w:qFormat/>
    <w:rsid w:val="00AC0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246"/>
    <w:pPr>
      <w:spacing w:before="160"/>
      <w:jc w:val="center"/>
    </w:pPr>
    <w:rPr>
      <w:i/>
      <w:iCs/>
      <w:color w:val="404040" w:themeColor="text1" w:themeTint="BF"/>
    </w:rPr>
  </w:style>
  <w:style w:type="character" w:customStyle="1" w:styleId="QuoteChar">
    <w:name w:val="Quote Char"/>
    <w:basedOn w:val="DefaultParagraphFont"/>
    <w:link w:val="Quote"/>
    <w:uiPriority w:val="29"/>
    <w:rsid w:val="00AC0246"/>
    <w:rPr>
      <w:i/>
      <w:iCs/>
      <w:color w:val="404040" w:themeColor="text1" w:themeTint="BF"/>
    </w:rPr>
  </w:style>
  <w:style w:type="paragraph" w:styleId="ListParagraph">
    <w:name w:val="List Paragraph"/>
    <w:basedOn w:val="Normal"/>
    <w:uiPriority w:val="34"/>
    <w:qFormat/>
    <w:rsid w:val="00AC0246"/>
    <w:pPr>
      <w:ind w:left="720"/>
      <w:contextualSpacing/>
    </w:pPr>
  </w:style>
  <w:style w:type="character" w:styleId="IntenseEmphasis">
    <w:name w:val="Intense Emphasis"/>
    <w:basedOn w:val="DefaultParagraphFont"/>
    <w:uiPriority w:val="21"/>
    <w:qFormat/>
    <w:rsid w:val="00AC0246"/>
    <w:rPr>
      <w:i/>
      <w:iCs/>
      <w:color w:val="2E74B5" w:themeColor="accent1" w:themeShade="BF"/>
    </w:rPr>
  </w:style>
  <w:style w:type="paragraph" w:styleId="IntenseQuote">
    <w:name w:val="Intense Quote"/>
    <w:basedOn w:val="Normal"/>
    <w:next w:val="Normal"/>
    <w:link w:val="IntenseQuoteChar"/>
    <w:uiPriority w:val="30"/>
    <w:qFormat/>
    <w:rsid w:val="00AC02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0246"/>
    <w:rPr>
      <w:i/>
      <w:iCs/>
      <w:color w:val="2E74B5" w:themeColor="accent1" w:themeShade="BF"/>
    </w:rPr>
  </w:style>
  <w:style w:type="character" w:styleId="IntenseReference">
    <w:name w:val="Intense Reference"/>
    <w:basedOn w:val="DefaultParagraphFont"/>
    <w:uiPriority w:val="32"/>
    <w:qFormat/>
    <w:rsid w:val="00AC02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945</Words>
  <Characters>4917</Characters>
  <Application>Microsoft Office Word</Application>
  <DocSecurity>0</DocSecurity>
  <Lines>94</Lines>
  <Paragraphs>51</Paragraphs>
  <ScaleCrop>false</ScaleCrop>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