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D5B09" w14:textId="77777777" w:rsidR="00951BC3" w:rsidRPr="00951BC3" w:rsidRDefault="00951BC3">
      <w:pPr>
        <w:rPr>
          <w:b/>
        </w:rPr>
      </w:pPr>
      <w:r w:rsidRPr="00951BC3">
        <w:rPr>
          <w:b/>
        </w:rPr>
        <w:t>HEAVEN - ( ouranos , Strong's G3772 )</w:t>
      </w:r>
    </w:p>
    <w:p w14:paraId="6C25062D" w14:textId="77777777" w:rsidR="00951BC3" w:rsidRDefault="00951BC3">
      <w:r w:rsidRPr="00951BC3">
        <w:rPr>
          <w:b/>
        </w:rPr>
        <w:t>Summary:</w:t>
      </w:r>
    </w:p>
    <w:p w14:paraId="79098CCD" w14:textId="77777777" w:rsidR="00951BC3" w:rsidRDefault="00951BC3">
      <w:r>
        <w:t>In Matthew 21:25, the word "heaven" (ouranos) refers to the transcendent dwelling place of God, used here as a reverent metonymy to represent God Himself. In the immediate context of Jesus' confrontation with the chief priests and elders, the phrase "from heaven" denotes divine origin, authority, and commission. It stands in stark contrast to that which is "from men," or merely human in origin. Jesus uses this distinction to expose the spiritual hypocrisy and intellectual dishonesty of the religious leaders who refused to recognize God's authority in the ministry of John the Baptist.</w:t>
      </w:r>
    </w:p>
    <w:p w14:paraId="00E2DAA3" w14:textId="77777777" w:rsidR="00951BC3" w:rsidRDefault="00951BC3"/>
    <w:p w14:paraId="4A374738" w14:textId="77777777" w:rsidR="00951BC3" w:rsidRDefault="00951BC3">
      <w:r w:rsidRPr="00951BC3">
        <w:rPr>
          <w:b/>
        </w:rPr>
        <w:t>Full Study:</w:t>
      </w:r>
    </w:p>
    <w:p w14:paraId="281D22D9" w14:textId="77777777" w:rsidR="00951BC3" w:rsidRDefault="00951BC3"/>
    <w:p w14:paraId="13AC85E3" w14:textId="77777777" w:rsidR="00951BC3" w:rsidRPr="00951BC3" w:rsidRDefault="00951BC3">
      <w:pPr>
        <w:rPr>
          <w:b/>
        </w:rPr>
      </w:pPr>
      <w:r w:rsidRPr="00951BC3">
        <w:rPr>
          <w:b/>
        </w:rPr>
        <w:t>1. Word Picture / Background</w:t>
      </w:r>
    </w:p>
    <w:p w14:paraId="29122D3E" w14:textId="77777777" w:rsidR="00951BC3" w:rsidRDefault="00951BC3">
      <w:r>
        <w:t xml:space="preserve">In ancient classical Greek, ouranos referred to the physical sky, the visible vault of the heavens, or the atmosphere where clouds and stars appear. It was sometimes personified in mythology as the primordial deity Uranus, the ruler of the sky. </w:t>
      </w:r>
    </w:p>
    <w:p w14:paraId="534C8D7F" w14:textId="77777777" w:rsidR="00951BC3" w:rsidRDefault="00951BC3">
      <w:r>
        <w:t xml:space="preserve">In the Septuagint and the New Testament, the concept is thoroughly shaped by Hebrew cosmology and theology, translating the Hebrew shamayim. The biblical worldview understands heaven in three distinct senses: the immediate atmosphere where birds fly and clouds form, the stellar universe of the sun, moon, and stars, and the unseen, transcendent realm where God dwells in glory surrounded by His holy angels. </w:t>
      </w:r>
    </w:p>
    <w:p w14:paraId="3757EEED" w14:textId="77777777" w:rsidR="00951BC3" w:rsidRDefault="00951BC3">
      <w:r>
        <w:t>By the intertestamental period, Jewish writers routinely used "heaven" as a respectful metonymy (or euphemism) for God Himself to avoid pronouncing the sacred covenant name of Yahweh. Consequently, to say something was "from heaven" was a well-understood idiom meaning it was directly authorized, initiated, or sent by God.</w:t>
      </w:r>
    </w:p>
    <w:p w14:paraId="1A562F9A" w14:textId="77777777" w:rsidR="00951BC3" w:rsidRDefault="00951BC3"/>
    <w:p w14:paraId="2A767FB2" w14:textId="77777777" w:rsidR="00951BC3" w:rsidRPr="00951BC3" w:rsidRDefault="00951BC3">
      <w:pPr>
        <w:rPr>
          <w:b/>
        </w:rPr>
      </w:pPr>
      <w:r w:rsidRPr="00951BC3">
        <w:rPr>
          <w:b/>
        </w:rPr>
        <w:t>2. Meaning / Lexical Definition</w:t>
      </w:r>
    </w:p>
    <w:p w14:paraId="6707AFBF" w14:textId="77777777" w:rsidR="00951BC3" w:rsidRDefault="00951BC3">
      <w:r>
        <w:t>The Greek noun ouranos possesses a well-defined semantic range:</w:t>
      </w:r>
    </w:p>
    <w:p w14:paraId="426308B2" w14:textId="77777777" w:rsidR="00951BC3" w:rsidRDefault="00951BC3">
      <w:r>
        <w:t>• The visible sky or atmosphere, including meteorological phenomena like rain, clouds, and wind.</w:t>
      </w:r>
    </w:p>
    <w:p w14:paraId="0B343A99" w14:textId="77777777" w:rsidR="00951BC3" w:rsidRDefault="00951BC3">
      <w:r>
        <w:t>• The starry heavens, representing the vast expanse of the physical cosmos.</w:t>
      </w:r>
    </w:p>
    <w:p w14:paraId="4C987570" w14:textId="77777777" w:rsidR="00951BC3" w:rsidRDefault="00951BC3">
      <w:r>
        <w:t>• The spiritual realm, the unique abode of God, characterized by absolute holiness, light, and divine majesty.</w:t>
      </w:r>
    </w:p>
    <w:p w14:paraId="5B6CBC87" w14:textId="77777777" w:rsidR="00951BC3" w:rsidRDefault="00951BC3">
      <w:r>
        <w:t>• A metonymy for God Himself, emphasizing divine sovereignty, providence, authority, and origin.</w:t>
      </w:r>
    </w:p>
    <w:p w14:paraId="34DD52AD" w14:textId="77777777" w:rsidR="00951BC3" w:rsidRDefault="00951BC3"/>
    <w:p w14:paraId="5A5B091E" w14:textId="77777777" w:rsidR="00951BC3" w:rsidRDefault="00951BC3">
      <w:r>
        <w:t>In Matthew 21:25, the lexical meaning shifts away from a physical location to this final category of divine metonymy. "From heaven" (ex ouranou) means "by divine authority" or "commissioned by God."</w:t>
      </w:r>
    </w:p>
    <w:p w14:paraId="663CD870" w14:textId="77777777" w:rsidR="00951BC3" w:rsidRDefault="00951BC3"/>
    <w:p w14:paraId="347EFB18" w14:textId="77777777" w:rsidR="00951BC3" w:rsidRPr="00951BC3" w:rsidRDefault="00951BC3">
      <w:pPr>
        <w:rPr>
          <w:b/>
        </w:rPr>
      </w:pPr>
      <w:r w:rsidRPr="00951BC3">
        <w:rPr>
          <w:b/>
        </w:rPr>
        <w:t>3. Usage and Word Pictures</w:t>
      </w:r>
    </w:p>
    <w:p w14:paraId="1CECFDEB" w14:textId="77777777" w:rsidR="00951BC3" w:rsidRDefault="00951BC3">
      <w:r>
        <w:t>The New Testament employs ouranos to paint vivid theological pictures of God's relationship with the earth:</w:t>
      </w:r>
    </w:p>
    <w:p w14:paraId="09D353C2" w14:textId="77777777" w:rsidR="00951BC3" w:rsidRDefault="00951BC3">
      <w:r>
        <w:t>• The Throne of God: Heaven is described as God's throne, signifying His absolute, undisputed sovereignty over all creation (Matthew 5:34).</w:t>
      </w:r>
    </w:p>
    <w:p w14:paraId="54DD7DAA" w14:textId="77777777" w:rsidR="00951BC3" w:rsidRDefault="00951BC3">
      <w:r>
        <w:t>• The Source of Spiritual Blessing: Every perfect gift, spiritual blessing, and divine revelation descends "from heaven" to humanity (James 1:17).</w:t>
      </w:r>
    </w:p>
    <w:p w14:paraId="095022C0" w14:textId="77777777" w:rsidR="00951BC3" w:rsidRDefault="00951BC3">
      <w:r>
        <w:t>• The Treasury of the Righteous: Believers are exhorted to lay up "treasures in heaven," depicting a secure, eternal repository that is immune to earthly decay and theft (Matthew 6:20).</w:t>
      </w:r>
    </w:p>
    <w:p w14:paraId="54B14A09" w14:textId="77777777" w:rsidR="00951BC3" w:rsidRDefault="00951BC3">
      <w:r>
        <w:t>• The Contrast of Origins: The New Testament repeatedly contrasts the heavenly realm with the earthly realm. Earthly things are temporary, flawed, and limited, whereas heavenly things are eternal, perfect, and authoritative.</w:t>
      </w:r>
    </w:p>
    <w:p w14:paraId="264CC611" w14:textId="77777777" w:rsidR="00951BC3" w:rsidRDefault="00951BC3"/>
    <w:p w14:paraId="2FEC1568" w14:textId="77777777" w:rsidR="00951BC3" w:rsidRPr="00951BC3" w:rsidRDefault="00951BC3">
      <w:pPr>
        <w:rPr>
          <w:b/>
        </w:rPr>
      </w:pPr>
      <w:r w:rsidRPr="00951BC3">
        <w:rPr>
          <w:b/>
        </w:rPr>
        <w:t>4. Theological Implications</w:t>
      </w:r>
    </w:p>
    <w:p w14:paraId="429443A9" w14:textId="77777777" w:rsidR="00951BC3" w:rsidRDefault="00951BC3">
      <w:r>
        <w:t>The use of ouranos in Matthew 21:25 carries profound theological weight:</w:t>
      </w:r>
    </w:p>
    <w:p w14:paraId="08B34EEC" w14:textId="77777777" w:rsidR="00951BC3" w:rsidRDefault="00951BC3">
      <w:r>
        <w:t>• Divine Sovereignty: It establishes that all true spiritual authority originates with God. Humans do not create or confer spiritual authority; they can only receive, recognize, and submit to it.</w:t>
      </w:r>
    </w:p>
    <w:p w14:paraId="01AC4DE9" w14:textId="77777777" w:rsidR="00951BC3" w:rsidRDefault="00951BC3">
      <w:r>
        <w:t>• The Dualism of Authority: Jesus establishes a binary category for all spiritual and moral claims: they are either "from heaven" (divinely ordained) or "from men" (humanly devised). There is no middle ground or neutral territory.</w:t>
      </w:r>
    </w:p>
    <w:p w14:paraId="5BF6E161" w14:textId="77777777" w:rsidR="00951BC3" w:rsidRDefault="00951BC3">
      <w:r>
        <w:t>• Human Responsibility: Because John the Baptist’s ministry was "from heaven," the religious leaders had a moral and spiritual obligation to believe his message and repent. Rejecting a message "from heaven" is tantamount to rejecting God Himself.</w:t>
      </w:r>
    </w:p>
    <w:p w14:paraId="5C74B344" w14:textId="77777777" w:rsidR="00951BC3" w:rsidRDefault="00951BC3"/>
    <w:p w14:paraId="2A50D858" w14:textId="77777777" w:rsidR="00951BC3" w:rsidRPr="00951BC3" w:rsidRDefault="00951BC3">
      <w:pPr>
        <w:rPr>
          <w:b/>
        </w:rPr>
      </w:pPr>
      <w:r w:rsidRPr="00951BC3">
        <w:rPr>
          <w:b/>
        </w:rPr>
        <w:t>5. Contextual Nuance in the Passage</w:t>
      </w:r>
    </w:p>
    <w:p w14:paraId="5AC3D26E" w14:textId="77777777" w:rsidR="00951BC3" w:rsidRDefault="00951BC3">
      <w:r>
        <w:t>In Matthew 21:23, the chief priests and elders confront Jesus in the temple courts, demanding, "By what authority are You doing these things? And who gave You this authority?" They are attempting to trap Him into either claiming divine authority (which they would label blasphemy) or human authority (which would undermine His influence with the people).</w:t>
      </w:r>
    </w:p>
    <w:p w14:paraId="548E7DE2" w14:textId="77777777" w:rsidR="00951BC3" w:rsidRDefault="00951BC3">
      <w:r>
        <w:t xml:space="preserve">Jesus brilliantly exposes their corrupt hearts with a counter-question about John the Baptist: "The baptism of John—where was it from? From heaven or from men?" (v. 25). </w:t>
      </w:r>
    </w:p>
    <w:p w14:paraId="51C5087E" w14:textId="77777777" w:rsidR="00951BC3" w:rsidRDefault="00951BC3">
      <w:r>
        <w:t>By framing the question with ouranos, Jesus utilizes their own theological language. The leaders immediately recognize the trap: if they say "From heaven" (from God), they convict themselves of sin because they did not believe John's testimony about Jesus. If they say "From men," they fear the crowd, who deeply revered John as a prophet. Their eventual answer, "We do not know" (v. 27), reveals that they were not seekers of truth but political opportunists who feared the loss of human approval more than they feared the God of heaven.</w:t>
      </w:r>
    </w:p>
    <w:p w14:paraId="4C7BE18E" w14:textId="77777777" w:rsidR="00951BC3" w:rsidRDefault="00951BC3"/>
    <w:p w14:paraId="67B5D9AF" w14:textId="77777777" w:rsidR="00951BC3" w:rsidRPr="00951BC3" w:rsidRDefault="00951BC3">
      <w:pPr>
        <w:rPr>
          <w:b/>
        </w:rPr>
      </w:pPr>
      <w:r w:rsidRPr="00951BC3">
        <w:rPr>
          <w:b/>
        </w:rPr>
        <w:t>6. Key Uses in Other Verses (NKJV)</w:t>
      </w:r>
    </w:p>
    <w:p w14:paraId="585EFD43" w14:textId="77777777" w:rsidR="00951BC3" w:rsidRDefault="00951BC3">
      <w:r>
        <w:t>• Matthew 3:16 - "and behold, the heavens were opened to Him, and He saw the Spirit of God descending like a dove and alighting upon Him."</w:t>
      </w:r>
    </w:p>
    <w:p w14:paraId="1FC24211" w14:textId="77777777" w:rsidR="00951BC3" w:rsidRDefault="00951BC3">
      <w:r>
        <w:t>• Matthew 6:9 - "In this manner, therefore, pray: Our Father in heaven, Hallowed be Your name."</w:t>
      </w:r>
    </w:p>
    <w:p w14:paraId="1305FA56" w14:textId="77777777" w:rsidR="00951BC3" w:rsidRDefault="00951BC3">
      <w:r>
        <w:t>• Luke 15:18 - "I will arise and go to my father, and will say to him, 'Father, I have sinned against heaven and before you,'"</w:t>
      </w:r>
    </w:p>
    <w:p w14:paraId="21D82B8A" w14:textId="77777777" w:rsidR="00951BC3" w:rsidRDefault="00951BC3">
      <w:r>
        <w:t>• John 3:27 - "John answered and said, 'A man can receive nothing unless it has been given to him from heaven.'"</w:t>
      </w:r>
    </w:p>
    <w:p w14:paraId="2D8FEAE7" w14:textId="77777777" w:rsidR="00951BC3" w:rsidRDefault="00951BC3"/>
    <w:p w14:paraId="1E608C5D" w14:textId="77777777" w:rsidR="00951BC3" w:rsidRPr="00951BC3" w:rsidRDefault="00951BC3">
      <w:pPr>
        <w:rPr>
          <w:b/>
        </w:rPr>
      </w:pPr>
      <w:r w:rsidRPr="00951BC3">
        <w:rPr>
          <w:b/>
        </w:rPr>
        <w:t>7. Other Relevant Insights</w:t>
      </w:r>
    </w:p>
    <w:p w14:paraId="011AA6A9" w14:textId="77777777" w:rsidR="00951BC3" w:rsidRDefault="00951BC3">
      <w:r>
        <w:t>• Plural vs. Singular: In the Greek text of the Gospels, particularly in Matthew, the word often appears in the plural (ouranoi, "heavens"). This reflects the Hebrew plural structure shamayim and points to the majestic, multi-dimensional nature of the celestial realms. In Matthew 21:25, however, it is singular (ouranou), which is standard when expressing the source of authority or when used as a direct substitute for the singular name of God.</w:t>
      </w:r>
    </w:p>
    <w:p w14:paraId="79B40609" w14:textId="77777777" w:rsidR="00951BC3" w:rsidRDefault="00951BC3">
      <w:r>
        <w:t>• The Silence of the Leaders: The refusal of the religious leaders to answer Jesus' question demonstrates that when hearts are hardened, even the clearest evidence of heavenly authority will be met with willful ignorance and self-protective silence.</w:t>
      </w:r>
    </w:p>
    <w:p w14:paraId="00130411" w14:textId="77777777" w:rsidR="00951BC3" w:rsidRDefault="00951BC3"/>
    <w:p w14:paraId="471A08C8" w14:textId="77777777" w:rsidR="00951BC3" w:rsidRPr="00951BC3" w:rsidRDefault="00951BC3">
      <w:pPr>
        <w:rPr>
          <w:b/>
        </w:rPr>
      </w:pPr>
      <w:r w:rsidRPr="00951BC3">
        <w:rPr>
          <w:b/>
        </w:rPr>
        <w:t>8. References</w:t>
      </w:r>
    </w:p>
    <w:p w14:paraId="59465F64" w14:textId="77777777" w:rsidR="00951BC3" w:rsidRDefault="00951BC3">
      <w:r>
        <w:t>• BDAG</w:t>
      </w:r>
    </w:p>
    <w:p w14:paraId="073A2B8D" w14:textId="77777777" w:rsidR="00951BC3" w:rsidRDefault="00951BC3">
      <w:r>
        <w:t>• Thayer's Greek-English Lexicon of the New Testament</w:t>
      </w:r>
    </w:p>
    <w:p w14:paraId="33667D7A" w14:textId="77777777" w:rsidR="00951BC3" w:rsidRDefault="00951BC3">
      <w:r>
        <w:t>• TDNT / Little Kittel</w:t>
      </w:r>
    </w:p>
    <w:p w14:paraId="5C0762E3" w14:textId="77777777" w:rsidR="00951BC3" w:rsidRDefault="00951BC3">
      <w:r>
        <w:t>• Vine's Expository Dictionary of New Testament Words</w:t>
      </w:r>
    </w:p>
    <w:p w14:paraId="43899663" w14:textId="77777777" w:rsidR="00951BC3" w:rsidRDefault="00951BC3">
      <w:r>
        <w:t>• Blue Letter Bible</w:t>
      </w:r>
    </w:p>
    <w:p w14:paraId="14DC4ACE" w14:textId="77777777" w:rsidR="00951BC3" w:rsidRDefault="00951BC3">
      <w:r>
        <w:t>• Precept Austin</w:t>
      </w:r>
    </w:p>
    <w:p w14:paraId="314764FA" w14:textId="622E76B5" w:rsidR="004C5552" w:rsidRDefault="00951BC3">
      <w:r>
        <w:t>• Bible Hub</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BC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1BC3"/>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90703"/>
  <w15:chartTrackingRefBased/>
  <w15:docId w15:val="{B165AE4B-5AF1-4334-BF68-8F9078B27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51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1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1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1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51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1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1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1BC3"/>
    <w:rPr>
      <w:rFonts w:eastAsiaTheme="majorEastAsia" w:cstheme="majorBidi"/>
      <w:color w:val="272727" w:themeColor="text1" w:themeTint="D8"/>
    </w:rPr>
  </w:style>
  <w:style w:type="paragraph" w:styleId="Title">
    <w:name w:val="Title"/>
    <w:basedOn w:val="Normal"/>
    <w:next w:val="Normal"/>
    <w:link w:val="TitleChar"/>
    <w:uiPriority w:val="10"/>
    <w:qFormat/>
    <w:rsid w:val="00951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1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1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1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1BC3"/>
    <w:pPr>
      <w:spacing w:before="160"/>
      <w:jc w:val="center"/>
    </w:pPr>
    <w:rPr>
      <w:i/>
      <w:iCs/>
      <w:color w:val="404040" w:themeColor="text1" w:themeTint="BF"/>
    </w:rPr>
  </w:style>
  <w:style w:type="character" w:customStyle="1" w:styleId="QuoteChar">
    <w:name w:val="Quote Char"/>
    <w:basedOn w:val="DefaultParagraphFont"/>
    <w:link w:val="Quote"/>
    <w:uiPriority w:val="29"/>
    <w:rsid w:val="00951BC3"/>
    <w:rPr>
      <w:i/>
      <w:iCs/>
      <w:color w:val="404040" w:themeColor="text1" w:themeTint="BF"/>
    </w:rPr>
  </w:style>
  <w:style w:type="paragraph" w:styleId="ListParagraph">
    <w:name w:val="List Paragraph"/>
    <w:basedOn w:val="Normal"/>
    <w:uiPriority w:val="34"/>
    <w:qFormat/>
    <w:rsid w:val="00951BC3"/>
    <w:pPr>
      <w:ind w:left="720"/>
      <w:contextualSpacing/>
    </w:pPr>
  </w:style>
  <w:style w:type="character" w:styleId="IntenseEmphasis">
    <w:name w:val="Intense Emphasis"/>
    <w:basedOn w:val="DefaultParagraphFont"/>
    <w:uiPriority w:val="21"/>
    <w:qFormat/>
    <w:rsid w:val="00951BC3"/>
    <w:rPr>
      <w:i/>
      <w:iCs/>
      <w:color w:val="2E74B5" w:themeColor="accent1" w:themeShade="BF"/>
    </w:rPr>
  </w:style>
  <w:style w:type="paragraph" w:styleId="IntenseQuote">
    <w:name w:val="Intense Quote"/>
    <w:basedOn w:val="Normal"/>
    <w:next w:val="Normal"/>
    <w:link w:val="IntenseQuoteChar"/>
    <w:uiPriority w:val="30"/>
    <w:qFormat/>
    <w:rsid w:val="00951BC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51BC3"/>
    <w:rPr>
      <w:i/>
      <w:iCs/>
      <w:color w:val="2E74B5" w:themeColor="accent1" w:themeShade="BF"/>
    </w:rPr>
  </w:style>
  <w:style w:type="character" w:styleId="IntenseReference">
    <w:name w:val="Intense Reference"/>
    <w:basedOn w:val="DefaultParagraphFont"/>
    <w:uiPriority w:val="32"/>
    <w:qFormat/>
    <w:rsid w:val="00951BC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1046</Words>
  <Characters>5443</Characters>
  <Application>Microsoft Office Word</Application>
  <DocSecurity>0</DocSecurity>
  <Lines>104</Lines>
  <Paragraphs>56</Paragraphs>
  <ScaleCrop>false</ScaleCrop>
  <Company/>
  <LinksUpToDate>false</LinksUpToDate>
  <CharactersWithSpaces>6433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