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108FB" w14:textId="77777777" w:rsidR="00DD3E1A" w:rsidRPr="00DD3E1A" w:rsidRDefault="00DD3E1A">
      <w:pPr>
        <w:rPr>
          <w:b/>
        </w:rPr>
      </w:pPr>
      <w:r w:rsidRPr="00DD3E1A">
        <w:rPr>
          <w:b/>
        </w:rPr>
        <w:t>CORNERSTONE - ( kephalē , Strong's G2776 )</w:t>
      </w:r>
    </w:p>
    <w:p w14:paraId="5374DE7D" w14:textId="77777777" w:rsidR="00DD3E1A" w:rsidRDefault="00DD3E1A">
      <w:r w:rsidRPr="00DD3E1A">
        <w:rPr>
          <w:b/>
        </w:rPr>
        <w:t>Summary:</w:t>
      </w:r>
    </w:p>
    <w:p w14:paraId="14CFA57E" w14:textId="77777777" w:rsidR="00DD3E1A" w:rsidRDefault="00DD3E1A">
      <w:r>
        <w:t>The Greek word kephalē literally means "head" or "chief," and when combined with gōnia ("corner") in Matthew 21:42, it refers to the primary cornerstone of a building. This architectural term describes the essential stone that aligns, binds, and supports the entire structure. In the New Testament, it serves as a powerful metaphor for Jesus Christ, whom God established as the supreme foundation and unifying focal point of His spiritual temple, despite His rejection by the religious authorities.</w:t>
      </w:r>
    </w:p>
    <w:p w14:paraId="68416BFC" w14:textId="77777777" w:rsidR="00DD3E1A" w:rsidRDefault="00DD3E1A"/>
    <w:p w14:paraId="7E0B9DE8" w14:textId="77777777" w:rsidR="00DD3E1A" w:rsidRDefault="00DD3E1A">
      <w:r w:rsidRPr="00DD3E1A">
        <w:rPr>
          <w:b/>
        </w:rPr>
        <w:t>Full Study:</w:t>
      </w:r>
    </w:p>
    <w:p w14:paraId="3F42A3AC" w14:textId="77777777" w:rsidR="00DD3E1A" w:rsidRDefault="00DD3E1A"/>
    <w:p w14:paraId="30CC22D5" w14:textId="77777777" w:rsidR="00DD3E1A" w:rsidRPr="00DD3E1A" w:rsidRDefault="00DD3E1A">
      <w:pPr>
        <w:rPr>
          <w:b/>
        </w:rPr>
      </w:pPr>
      <w:r w:rsidRPr="00DD3E1A">
        <w:rPr>
          <w:b/>
        </w:rPr>
        <w:t>1. Word Picture / Background</w:t>
      </w:r>
    </w:p>
    <w:p w14:paraId="0EAE15A4" w14:textId="77777777" w:rsidR="00DD3E1A" w:rsidRDefault="00DD3E1A">
      <w:r>
        <w:t>In ancient Near Eastern masonry, the construction of major stone buildings depended heavily on a single, massive block of stone. This stone was carefully quarried, squared, and placed at the corner where two foundational walls met. It performed two vital functions: it anchored the foundation, and it served as the standard of alignment for every other stone in the structure. If the cornerstone was even slightly out of alignment, the entire building would be crooked and structurally unsound. Alternatively, some architectural contexts point to the capstone or keystone—the final stone placed at the peak of an arch or the top corner of a wall to lock the entire structure together. In either application, the "head of the corner" represents the most indispensable, honorable, and structurally significant stone in the building.</w:t>
      </w:r>
    </w:p>
    <w:p w14:paraId="3719B558" w14:textId="77777777" w:rsidR="00DD3E1A" w:rsidRDefault="00DD3E1A"/>
    <w:p w14:paraId="1A906FD2" w14:textId="77777777" w:rsidR="00DD3E1A" w:rsidRPr="00DD3E1A" w:rsidRDefault="00DD3E1A">
      <w:pPr>
        <w:rPr>
          <w:b/>
        </w:rPr>
      </w:pPr>
      <w:r w:rsidRPr="00DD3E1A">
        <w:rPr>
          <w:b/>
        </w:rPr>
        <w:t>2. Meaning / Lexical Definition</w:t>
      </w:r>
    </w:p>
    <w:p w14:paraId="7D9C0E85" w14:textId="77777777" w:rsidR="00DD3E1A" w:rsidRDefault="00DD3E1A">
      <w:r>
        <w:t>The word kephalē denotes the physical head of a human or animal body. Metaphorically, it refers to the prominent, governing, or supreme part of a whole, signifying authority, source, or preeminence.</w:t>
      </w:r>
    </w:p>
    <w:p w14:paraId="75C5FA00" w14:textId="77777777" w:rsidR="00DD3E1A" w:rsidRDefault="00DD3E1A">
      <w:r>
        <w:t>When paired with gōnia (meaning "corner" or "angle"), the idiom kephalē gōnias translates literally as "head of the corner." This phrase is a direct translation of the Hebrew idiomatic expression rosh pinnah from Psalm 118:22. The term describes:</w:t>
      </w:r>
    </w:p>
    <w:p w14:paraId="04412D1C" w14:textId="77777777" w:rsidR="00DD3E1A" w:rsidRDefault="00DD3E1A">
      <w:r>
        <w:t>• The primary foundation stone laid at the base corner of a building to determine its angles and support its walls.</w:t>
      </w:r>
    </w:p>
    <w:p w14:paraId="014916E8" w14:textId="77777777" w:rsidR="00DD3E1A" w:rsidRDefault="00DD3E1A">
      <w:r>
        <w:t>• The chief crowning stone or capstone of a structure, which secures the entire building's integrity.</w:t>
      </w:r>
    </w:p>
    <w:p w14:paraId="6B084A3F" w14:textId="77777777" w:rsidR="00DD3E1A" w:rsidRDefault="00DD3E1A">
      <w:r>
        <w:t>• In a metaphorical sense, the supreme leader or foundational figure upon whom an entire community, nation, or spiritual house depends for its existence and alignment.</w:t>
      </w:r>
    </w:p>
    <w:p w14:paraId="24D0EEBA" w14:textId="77777777" w:rsidR="00DD3E1A" w:rsidRDefault="00DD3E1A"/>
    <w:p w14:paraId="5E40276B" w14:textId="77777777" w:rsidR="00DD3E1A" w:rsidRPr="00DD3E1A" w:rsidRDefault="00DD3E1A">
      <w:pPr>
        <w:rPr>
          <w:b/>
        </w:rPr>
      </w:pPr>
      <w:r w:rsidRPr="00DD3E1A">
        <w:rPr>
          <w:b/>
        </w:rPr>
        <w:t>3. Usage and Word Pictures</w:t>
      </w:r>
    </w:p>
    <w:p w14:paraId="0B7E3DCE" w14:textId="77777777" w:rsidR="00DD3E1A" w:rsidRDefault="00DD3E1A">
      <w:r>
        <w:t>The biblical usage of this word picture contrasts human rejection with divine election. The "builders" are the expert stonemasons tasked with evaluating materials for the temple. They inspect a particular stone, find it unsuitable for their design, and discard it as useless. However, God, the Master Architect, retrieves this rejected stone and places it in the position of highest honor—the head of the corner.</w:t>
      </w:r>
    </w:p>
    <w:p w14:paraId="30D35A4D" w14:textId="77777777" w:rsidR="00DD3E1A" w:rsidRDefault="00DD3E1A">
      <w:r>
        <w:t>This imagery creates a vivid spiritual contrast:</w:t>
      </w:r>
    </w:p>
    <w:p w14:paraId="2F95EE1E" w14:textId="77777777" w:rsidR="00DD3E1A" w:rsidRDefault="00DD3E1A">
      <w:r>
        <w:t>• The Builders: Israel's religious leaders (scribes, Pharisees, and chief priests) who claimed the authority to build God's house but failed to recognize His Messiah.</w:t>
      </w:r>
    </w:p>
    <w:p w14:paraId="484D4FE6" w14:textId="77777777" w:rsidR="00DD3E1A" w:rsidRDefault="00DD3E1A">
      <w:r>
        <w:t>• The Rejection: Jesus' crucifixion, driven by the leaders' belief that He did not fit their nationalistic and legalistic blueprints.</w:t>
      </w:r>
    </w:p>
    <w:p w14:paraId="4AA32500" w14:textId="77777777" w:rsidR="00DD3E1A" w:rsidRDefault="00DD3E1A">
      <w:r>
        <w:t>• The Exaltation: Jesus' resurrection and ascension, by which God vindicated His Son and positioned Him as the supreme authority over the Church.</w:t>
      </w:r>
    </w:p>
    <w:p w14:paraId="7F965ED7" w14:textId="77777777" w:rsidR="00DD3E1A" w:rsidRDefault="00DD3E1A"/>
    <w:p w14:paraId="04BBBDE5" w14:textId="77777777" w:rsidR="00DD3E1A" w:rsidRPr="00DD3E1A" w:rsidRDefault="00DD3E1A">
      <w:pPr>
        <w:rPr>
          <w:b/>
        </w:rPr>
      </w:pPr>
      <w:r w:rsidRPr="00DD3E1A">
        <w:rPr>
          <w:b/>
        </w:rPr>
        <w:t>4. Theological Implications</w:t>
      </w:r>
    </w:p>
    <w:p w14:paraId="5E3C15A0" w14:textId="77777777" w:rsidR="00DD3E1A" w:rsidRDefault="00DD3E1A">
      <w:r>
        <w:t>• Sovereignty of God: Human rejection cannot thwart the redemptive plans of God. What humans despise, God exalts to the highest place.</w:t>
      </w:r>
    </w:p>
    <w:p w14:paraId="25528133" w14:textId="77777777" w:rsidR="00DD3E1A" w:rsidRDefault="00DD3E1A">
      <w:r>
        <w:t>• Exclusivity and Foundation: Christ is the sole foundation of the Church. Every doctrine, ministry, and believer must align with Him. Apart from Him, the spiritual structure collapses.</w:t>
      </w:r>
    </w:p>
    <w:p w14:paraId="70734BC5" w14:textId="77777777" w:rsidR="00DD3E1A" w:rsidRDefault="00DD3E1A">
      <w:r>
        <w:t>• Unity of the Church: As the cornerstone binds two walls together, Christ unites Jewish and Gentile believers into one cohesive spiritual body, breaking down ancient walls of division.</w:t>
      </w:r>
    </w:p>
    <w:p w14:paraId="65FF4E88" w14:textId="77777777" w:rsidR="00DD3E1A" w:rsidRDefault="00DD3E1A">
      <w:r>
        <w:t>• Judgment and Division: Christ as the cornerstone is a source of security for believers but a stone of stumbling and judgment for those who reject Him. Alignment with Him determines one's eternal destiny.</w:t>
      </w:r>
    </w:p>
    <w:p w14:paraId="2C140B9C" w14:textId="77777777" w:rsidR="00DD3E1A" w:rsidRDefault="00DD3E1A"/>
    <w:p w14:paraId="6FB96232" w14:textId="77777777" w:rsidR="00DD3E1A" w:rsidRPr="00DD3E1A" w:rsidRDefault="00DD3E1A">
      <w:pPr>
        <w:rPr>
          <w:b/>
        </w:rPr>
      </w:pPr>
      <w:r w:rsidRPr="00DD3E1A">
        <w:rPr>
          <w:b/>
        </w:rPr>
        <w:t>5. Contextual Nuance in the Passage</w:t>
      </w:r>
    </w:p>
    <w:p w14:paraId="2A1EBB17" w14:textId="77777777" w:rsidR="00DD3E1A" w:rsidRDefault="00DD3E1A">
      <w:r>
        <w:t>In Matthew 21:42, Jesus quotes Psalm 118:22–23 immediately following the Parable of the Wicked Vinedressers. In the parable, the tenant farmers mistreat the landowner's servants and eventually murder his son to steal the inheritance. Jesus uses the quotation of the "chief cornerstone" to apply the parable directly to His listeners, the chief priests and Pharisees.</w:t>
      </w:r>
    </w:p>
    <w:p w14:paraId="10E2955E" w14:textId="77777777" w:rsidR="00DD3E1A" w:rsidRDefault="00DD3E1A">
      <w:r>
        <w:t>By identifying Himself as the rejected stone that becomes the cornerstone, Jesus exposes the religious leaders' fatal blindness. They are the "builders" who are about to reject the Son, yet their rejection will inadvertently fulfill God's sovereign plan to establish the Messiah as the head of a new, fruit-bearing nation (the Church).</w:t>
      </w:r>
    </w:p>
    <w:p w14:paraId="25528EA2" w14:textId="77777777" w:rsidR="00DD3E1A" w:rsidRDefault="00DD3E1A"/>
    <w:p w14:paraId="27DE5198" w14:textId="77777777" w:rsidR="00DD3E1A" w:rsidRPr="00DD3E1A" w:rsidRDefault="00DD3E1A">
      <w:pPr>
        <w:rPr>
          <w:b/>
        </w:rPr>
      </w:pPr>
      <w:r w:rsidRPr="00DD3E1A">
        <w:rPr>
          <w:b/>
        </w:rPr>
        <w:t>6. Key Uses in Other Verses (NKJV)</w:t>
      </w:r>
    </w:p>
    <w:p w14:paraId="70C340FC" w14:textId="77777777" w:rsidR="00DD3E1A" w:rsidRDefault="00DD3E1A">
      <w:r>
        <w:t>• Mark 12:10 - "Have you not even read this Scripture: 'The stone which the builders rejected Has become the chief cornerstone.'"</w:t>
      </w:r>
    </w:p>
    <w:p w14:paraId="70D27FD8" w14:textId="77777777" w:rsidR="00DD3E1A" w:rsidRDefault="00DD3E1A">
      <w:r>
        <w:t>• Luke 20:17 - "Then He looked at them and said, 'What then is this that is written: "The stone which the builders rejected Has become the chief cornerstone"?'"</w:t>
      </w:r>
    </w:p>
    <w:p w14:paraId="0A887703" w14:textId="77777777" w:rsidR="00DD3E1A" w:rsidRDefault="00DD3E1A">
      <w:r>
        <w:t>• Acts 4:11 - "This is the 'stone which was rejected by you builders, which has become the chief cornerstone.'"</w:t>
      </w:r>
    </w:p>
    <w:p w14:paraId="2FE1511C" w14:textId="77777777" w:rsidR="00DD3E1A" w:rsidRDefault="00DD3E1A">
      <w:r>
        <w:t>• 1 Peter 2:7 - "Therefore, to you who believe, He is precious; but to those who are disobedient: 'The stone which the builders rejected Has become the chief cornerstone,'"</w:t>
      </w:r>
    </w:p>
    <w:p w14:paraId="547A9F44" w14:textId="77777777" w:rsidR="00DD3E1A" w:rsidRDefault="00DD3E1A"/>
    <w:p w14:paraId="5B7515DB" w14:textId="77777777" w:rsidR="00DD3E1A" w:rsidRPr="00DD3E1A" w:rsidRDefault="00DD3E1A">
      <w:pPr>
        <w:rPr>
          <w:b/>
        </w:rPr>
      </w:pPr>
      <w:r w:rsidRPr="00DD3E1A">
        <w:rPr>
          <w:b/>
        </w:rPr>
        <w:t>7. Other Relevant Insights</w:t>
      </w:r>
    </w:p>
    <w:p w14:paraId="3812C4AE" w14:textId="77777777" w:rsidR="00DD3E1A" w:rsidRDefault="00DD3E1A">
      <w:r>
        <w:t>The quote cited by Jesus comes from Psalm 118, which is part of the Hallel (Psalms 113–118) sung by Jewish pilgrims during the major feasts, including Passover. Only days prior, during Jesus' triumphal entry into Jerusalem, the crowds chanted Psalm 118:26 ("Blessed is He who comes in the name of the Lord!"). By quoting Psalm 118:22, Jesus connects His identity with the very Passover liturgy the nation was singing, shifting the focus from national celebration to a solemn warning of impending judgment on the religious establishment.</w:t>
      </w:r>
    </w:p>
    <w:p w14:paraId="5B527298" w14:textId="77777777" w:rsidR="00DD3E1A" w:rsidRDefault="00DD3E1A"/>
    <w:p w14:paraId="62615DE2" w14:textId="77777777" w:rsidR="00DD3E1A" w:rsidRPr="00DD3E1A" w:rsidRDefault="00DD3E1A">
      <w:pPr>
        <w:rPr>
          <w:b/>
        </w:rPr>
      </w:pPr>
      <w:r w:rsidRPr="00DD3E1A">
        <w:rPr>
          <w:b/>
        </w:rPr>
        <w:t>8. References</w:t>
      </w:r>
    </w:p>
    <w:p w14:paraId="7245577B" w14:textId="77777777" w:rsidR="00DD3E1A" w:rsidRDefault="00DD3E1A">
      <w:r>
        <w:t>• BDAG Greek-English Lexicon of the New Testament</w:t>
      </w:r>
    </w:p>
    <w:p w14:paraId="70D10FB2" w14:textId="77777777" w:rsidR="00DD3E1A" w:rsidRDefault="00DD3E1A">
      <w:r>
        <w:t>• Thayer's Greek-English Lexicon of the New Testament</w:t>
      </w:r>
    </w:p>
    <w:p w14:paraId="79BBF4F1" w14:textId="77777777" w:rsidR="00DD3E1A" w:rsidRDefault="00DD3E1A">
      <w:r>
        <w:t>• Theological Dictionary of the New Testament</w:t>
      </w:r>
    </w:p>
    <w:p w14:paraId="27AD15F7" w14:textId="77777777" w:rsidR="00DD3E1A" w:rsidRDefault="00DD3E1A">
      <w:r>
        <w:t>• Blue Letter Bible</w:t>
      </w:r>
    </w:p>
    <w:p w14:paraId="7C5225C5" w14:textId="77777777" w:rsidR="00DD3E1A" w:rsidRDefault="00DD3E1A">
      <w:r>
        <w:t>• Precept Austin</w:t>
      </w:r>
    </w:p>
    <w:p w14:paraId="201C5F08" w14:textId="767FF08C" w:rsidR="004C5552" w:rsidRDefault="00DD3E1A">
      <w:r>
        <w:t>• Enduring Word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E1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3E1A"/>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43D5A"/>
  <w15:chartTrackingRefBased/>
  <w15:docId w15:val="{5A1330DB-B6DF-4359-A9F3-73B219675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D3E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3E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3E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3E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D3E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3E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3E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3E1A"/>
    <w:rPr>
      <w:rFonts w:eastAsiaTheme="majorEastAsia" w:cstheme="majorBidi"/>
      <w:color w:val="272727" w:themeColor="text1" w:themeTint="D8"/>
    </w:rPr>
  </w:style>
  <w:style w:type="paragraph" w:styleId="Title">
    <w:name w:val="Title"/>
    <w:basedOn w:val="Normal"/>
    <w:next w:val="Normal"/>
    <w:link w:val="TitleChar"/>
    <w:uiPriority w:val="10"/>
    <w:qFormat/>
    <w:rsid w:val="00DD3E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3E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3E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3E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3E1A"/>
    <w:pPr>
      <w:spacing w:before="160"/>
      <w:jc w:val="center"/>
    </w:pPr>
    <w:rPr>
      <w:i/>
      <w:iCs/>
      <w:color w:val="404040" w:themeColor="text1" w:themeTint="BF"/>
    </w:rPr>
  </w:style>
  <w:style w:type="character" w:customStyle="1" w:styleId="QuoteChar">
    <w:name w:val="Quote Char"/>
    <w:basedOn w:val="DefaultParagraphFont"/>
    <w:link w:val="Quote"/>
    <w:uiPriority w:val="29"/>
    <w:rsid w:val="00DD3E1A"/>
    <w:rPr>
      <w:i/>
      <w:iCs/>
      <w:color w:val="404040" w:themeColor="text1" w:themeTint="BF"/>
    </w:rPr>
  </w:style>
  <w:style w:type="paragraph" w:styleId="ListParagraph">
    <w:name w:val="List Paragraph"/>
    <w:basedOn w:val="Normal"/>
    <w:uiPriority w:val="34"/>
    <w:qFormat/>
    <w:rsid w:val="00DD3E1A"/>
    <w:pPr>
      <w:ind w:left="720"/>
      <w:contextualSpacing/>
    </w:pPr>
  </w:style>
  <w:style w:type="character" w:styleId="IntenseEmphasis">
    <w:name w:val="Intense Emphasis"/>
    <w:basedOn w:val="DefaultParagraphFont"/>
    <w:uiPriority w:val="21"/>
    <w:qFormat/>
    <w:rsid w:val="00DD3E1A"/>
    <w:rPr>
      <w:i/>
      <w:iCs/>
      <w:color w:val="2E74B5" w:themeColor="accent1" w:themeShade="BF"/>
    </w:rPr>
  </w:style>
  <w:style w:type="paragraph" w:styleId="IntenseQuote">
    <w:name w:val="Intense Quote"/>
    <w:basedOn w:val="Normal"/>
    <w:next w:val="Normal"/>
    <w:link w:val="IntenseQuoteChar"/>
    <w:uiPriority w:val="30"/>
    <w:qFormat/>
    <w:rsid w:val="00DD3E1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D3E1A"/>
    <w:rPr>
      <w:i/>
      <w:iCs/>
      <w:color w:val="2E74B5" w:themeColor="accent1" w:themeShade="BF"/>
    </w:rPr>
  </w:style>
  <w:style w:type="character" w:styleId="IntenseReference">
    <w:name w:val="Intense Reference"/>
    <w:basedOn w:val="DefaultParagraphFont"/>
    <w:uiPriority w:val="32"/>
    <w:qFormat/>
    <w:rsid w:val="00DD3E1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986</Words>
  <Characters>5129</Characters>
  <Application>Microsoft Office Word</Application>
  <DocSecurity>0</DocSecurity>
  <Lines>98</Lines>
  <Paragraphs>53</Paragraphs>
  <ScaleCrop>false</ScaleCrop>
  <Company/>
  <LinksUpToDate>false</LinksUpToDate>
  <CharactersWithSpaces>6062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2026-08-13T02:22:00Z</dcterms:created>
  <dcterms:modified xsi:type="dcterms:W3CDTF">2026-08-13T02:22:00Z</dcterms:modified>
</cp:coreProperties>
</file>