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E57BF" w14:textId="77777777" w:rsidR="009D1372" w:rsidRPr="009D1372" w:rsidRDefault="009D1372">
      <w:pPr>
        <w:rPr>
          <w:b/>
        </w:rPr>
      </w:pPr>
      <w:r w:rsidRPr="009D1372">
        <w:rPr>
          <w:b/>
        </w:rPr>
        <w:t>PARABLES - ( parabole, Strong's G3850 )</w:t>
      </w:r>
    </w:p>
    <w:p w14:paraId="7B6A51C6" w14:textId="77777777" w:rsidR="009D1372" w:rsidRDefault="009D1372">
      <w:r w:rsidRPr="009D1372">
        <w:rPr>
          <w:b/>
        </w:rPr>
        <w:t>Summary:</w:t>
      </w:r>
    </w:p>
    <w:p w14:paraId="50B8D003" w14:textId="77777777" w:rsidR="009D1372" w:rsidRDefault="009D1372">
      <w:r>
        <w:t>The Greek term translated as "parables" in Matthew 21:45 refers to a comparison, illustration, or placing side by side of two things to convey a spiritual truth. In the context of Jesus confronting the chief priests and Pharisees, it denotes pointed stories with hidden judgment and profound moral demand. Far from being simple earthly stories with simple meanings, these parables function as prophetic indictments that expose the spiritual blindness and rebellion of Israel's leadership while revealing the heart of God's kingdom.</w:t>
      </w:r>
    </w:p>
    <w:p w14:paraId="6C993561" w14:textId="77777777" w:rsidR="009D1372" w:rsidRDefault="009D1372"/>
    <w:p w14:paraId="727EE9CC" w14:textId="77777777" w:rsidR="009D1372" w:rsidRDefault="009D1372">
      <w:r w:rsidRPr="009D1372">
        <w:rPr>
          <w:b/>
        </w:rPr>
        <w:t>Full Study:</w:t>
      </w:r>
    </w:p>
    <w:p w14:paraId="5E73FEB4" w14:textId="77777777" w:rsidR="009D1372" w:rsidRDefault="009D1372"/>
    <w:p w14:paraId="332F334D" w14:textId="77777777" w:rsidR="009D1372" w:rsidRPr="009D1372" w:rsidRDefault="009D1372">
      <w:pPr>
        <w:rPr>
          <w:b/>
        </w:rPr>
      </w:pPr>
      <w:r w:rsidRPr="009D1372">
        <w:rPr>
          <w:b/>
        </w:rPr>
        <w:t>1. Word Picture / Background</w:t>
      </w:r>
    </w:p>
    <w:p w14:paraId="242B84DF" w14:textId="77777777" w:rsidR="009D1372" w:rsidRDefault="009D1372">
      <w:r>
        <w:t xml:space="preserve">- The term derives from two Greek roots: para (beside, alongside) and ballo (to throw, to cast). </w:t>
      </w:r>
    </w:p>
    <w:p w14:paraId="1EB7E223" w14:textId="77777777" w:rsidR="009D1372" w:rsidRDefault="009D1372">
      <w:r>
        <w:t>- Literally, it means "to throw alongside" or "to place side by side."</w:t>
      </w:r>
    </w:p>
    <w:p w14:paraId="1863899D" w14:textId="77777777" w:rsidR="009D1372" w:rsidRDefault="009D1372">
      <w:r>
        <w:t>- In ancient usage, it pictured taking an everyday, known reality and laying it alongside an unknown, spiritual reality so that the listener could compare them.</w:t>
      </w:r>
    </w:p>
    <w:p w14:paraId="2B260DE5" w14:textId="77777777" w:rsidR="009D1372" w:rsidRDefault="009D1372">
      <w:r>
        <w:t>- In Jewish pedagogical and prophetic tradition, such illustrative speech often carried the weight of a riddle, proverb, or courtroom challenge meant to provoke realization and self-condemnation.</w:t>
      </w:r>
    </w:p>
    <w:p w14:paraId="260C0417" w14:textId="77777777" w:rsidR="009D1372" w:rsidRDefault="009D1372"/>
    <w:p w14:paraId="1315ED95" w14:textId="77777777" w:rsidR="009D1372" w:rsidRPr="009D1372" w:rsidRDefault="009D1372">
      <w:pPr>
        <w:rPr>
          <w:b/>
        </w:rPr>
      </w:pPr>
      <w:r w:rsidRPr="009D1372">
        <w:rPr>
          <w:b/>
        </w:rPr>
        <w:t>2. Meaning / Lexical Definition</w:t>
      </w:r>
    </w:p>
    <w:p w14:paraId="6618D6A6" w14:textId="77777777" w:rsidR="009D1372" w:rsidRDefault="009D1372">
      <w:r>
        <w:t>- A comparison or likeness of one thing to another, usually in the form of a short narrative.</w:t>
      </w:r>
    </w:p>
    <w:p w14:paraId="3BE0C99B" w14:textId="77777777" w:rsidR="009D1372" w:rsidRDefault="009D1372">
      <w:r>
        <w:t>- An earthly story with a heavenly meaning, designed to clarify spiritual truth for the receptive and conceal it from the hardened.</w:t>
      </w:r>
    </w:p>
    <w:p w14:paraId="3DBE5E5F" w14:textId="77777777" w:rsidR="009D1372" w:rsidRDefault="009D1372">
      <w:r>
        <w:t>- In narrative literature, it serves as an instrument of both revelation and judgment.</w:t>
      </w:r>
    </w:p>
    <w:p w14:paraId="1DFC9DEF" w14:textId="77777777" w:rsidR="009D1372" w:rsidRDefault="009D1372"/>
    <w:p w14:paraId="609B9198" w14:textId="77777777" w:rsidR="009D1372" w:rsidRPr="009D1372" w:rsidRDefault="009D1372">
      <w:pPr>
        <w:rPr>
          <w:b/>
        </w:rPr>
      </w:pPr>
      <w:r w:rsidRPr="009D1372">
        <w:rPr>
          <w:b/>
        </w:rPr>
        <w:t>3. Usage and Word Pictures</w:t>
      </w:r>
    </w:p>
    <w:p w14:paraId="2EFF0C73" w14:textId="77777777" w:rsidR="009D1372" w:rsidRDefault="009D1372">
      <w:r>
        <w:t>- Jesus frequently used this method to bridge the gap between human experience and divine truth.</w:t>
      </w:r>
    </w:p>
    <w:p w14:paraId="12D3A5FF" w14:textId="77777777" w:rsidR="009D1372" w:rsidRDefault="009D1372">
      <w:r>
        <w:t>- The word implies a deliberate act of veering away from plain speech to force deeper reflection.</w:t>
      </w:r>
    </w:p>
    <w:p w14:paraId="5FCC2D08" w14:textId="77777777" w:rsidR="009D1372" w:rsidRDefault="009D1372">
      <w:r>
        <w:t>- It acts like a mirror: those with humble hearts see their true spiritual condition, while the proud see only a clever story and miss the indictment against themselves.</w:t>
      </w:r>
    </w:p>
    <w:p w14:paraId="0ED8C7F0" w14:textId="77777777" w:rsidR="009D1372" w:rsidRDefault="009D1372"/>
    <w:p w14:paraId="62D8B94A" w14:textId="77777777" w:rsidR="009D1372" w:rsidRPr="009D1372" w:rsidRDefault="009D1372">
      <w:pPr>
        <w:rPr>
          <w:b/>
        </w:rPr>
      </w:pPr>
      <w:r w:rsidRPr="009D1372">
        <w:rPr>
          <w:b/>
        </w:rPr>
        <w:t>4. Theological Implications</w:t>
      </w:r>
    </w:p>
    <w:p w14:paraId="09CAC71A" w14:textId="77777777" w:rsidR="009D1372" w:rsidRDefault="009D1372">
      <w:r>
        <w:t>- Parables demonstrate the condescension of God, using familiar creation and human relationships to explain eternal mysteries.</w:t>
      </w:r>
    </w:p>
    <w:p w14:paraId="45C03CB5" w14:textId="77777777" w:rsidR="009D1372" w:rsidRDefault="009D1372">
      <w:r>
        <w:t>- They serve a judicial function in hardened hearts, fulfilling prophetic patterns where hearing people do not perceive (as seen in Isaiah's ministry).</w:t>
      </w:r>
    </w:p>
    <w:p w14:paraId="47E56F1E" w14:textId="77777777" w:rsidR="009D1372" w:rsidRDefault="009D1372">
      <w:r>
        <w:t>- They highlight the sovereignty of God in granting spiritual understanding versus leaving rebellious hearts in their self-imposed blindness.</w:t>
      </w:r>
    </w:p>
    <w:p w14:paraId="2DB3BFC5" w14:textId="77777777" w:rsidR="009D1372" w:rsidRDefault="009D1372"/>
    <w:p w14:paraId="5791660D" w14:textId="77777777" w:rsidR="009D1372" w:rsidRPr="009D1372" w:rsidRDefault="009D1372">
      <w:pPr>
        <w:rPr>
          <w:b/>
        </w:rPr>
      </w:pPr>
      <w:r w:rsidRPr="009D1372">
        <w:rPr>
          <w:b/>
        </w:rPr>
        <w:t>5. Contextual Nuance in the Passage</w:t>
      </w:r>
    </w:p>
    <w:p w14:paraId="577D9E3F" w14:textId="77777777" w:rsidR="009D1372" w:rsidRDefault="009D1372">
      <w:r>
        <w:t>- In Matthew 21:45, the chief priests and Pharisees finally realize that Jesus has spoken the Parable of the Wicked Vinedressers (Matthew 21:33-44) against them.</w:t>
      </w:r>
    </w:p>
    <w:p w14:paraId="5B55E0C4" w14:textId="77777777" w:rsidR="009D1372" w:rsidRDefault="009D1372">
      <w:r>
        <w:t>- Here, the parables are recognized not as pleasant teaching tools, but as sharp, prophetic weapons exposing their rejection of God's messengers and the impending transfer of the vineyard to others.</w:t>
      </w:r>
    </w:p>
    <w:p w14:paraId="55339A2E" w14:textId="77777777" w:rsidR="009D1372" w:rsidRDefault="009D1372">
      <w:r>
        <w:t>- The word underscores their sudden, convicted awareness that Jesus had just pronounced their spiritual bankruptcy and judgment right to their faces.</w:t>
      </w:r>
    </w:p>
    <w:p w14:paraId="444D5C2B" w14:textId="77777777" w:rsidR="009D1372" w:rsidRDefault="009D1372"/>
    <w:p w14:paraId="323C20E6" w14:textId="77777777" w:rsidR="009D1372" w:rsidRPr="009D1372" w:rsidRDefault="009D1372">
      <w:pPr>
        <w:rPr>
          <w:b/>
        </w:rPr>
      </w:pPr>
      <w:r w:rsidRPr="009D1372">
        <w:rPr>
          <w:b/>
        </w:rPr>
        <w:t>6. Key Uses in Other Verses (NKJV)</w:t>
      </w:r>
    </w:p>
    <w:p w14:paraId="35588AAD" w14:textId="77777777" w:rsidR="009D1372" w:rsidRDefault="009D1372">
      <w:r>
        <w:t>- Matthew 13:3: "Then He spoke many things to them in parables, saying: 'Behold, a sower went out to sow.'"</w:t>
      </w:r>
    </w:p>
    <w:p w14:paraId="3EC27296" w14:textId="77777777" w:rsidR="009D1372" w:rsidRDefault="009D1372">
      <w:r>
        <w:t>- Mark 4:11: "And He said to them, 'To you it has been given to know the mystery of the kingdom of God; but to those who are outside, all things come in parables.'"</w:t>
      </w:r>
    </w:p>
    <w:p w14:paraId="531DED1E" w14:textId="77777777" w:rsidR="009D1372" w:rsidRDefault="009D1372">
      <w:r>
        <w:t>- Luke 8:10: "And He said, 'To you it has been given to know the mysteries of the kingdom of God, but to the rest it is given in parables, that "Seeing they may not see, and hearing they may not understand."'"</w:t>
      </w:r>
    </w:p>
    <w:p w14:paraId="6D4C66B9" w14:textId="77777777" w:rsidR="009D1372" w:rsidRDefault="009D1372">
      <w:r>
        <w:t>- Hebrews 9:9: "It was symbolic [parabole] for the present time in which both gifts and sacrifices are offered which cannot make him who performed the service perfect as regards the conscience."</w:t>
      </w:r>
    </w:p>
    <w:p w14:paraId="56A21926" w14:textId="77777777" w:rsidR="009D1372" w:rsidRDefault="009D1372"/>
    <w:p w14:paraId="0C74F224" w14:textId="77777777" w:rsidR="009D1372" w:rsidRPr="009D1372" w:rsidRDefault="009D1372">
      <w:pPr>
        <w:rPr>
          <w:b/>
        </w:rPr>
      </w:pPr>
      <w:r w:rsidRPr="009D1372">
        <w:rPr>
          <w:b/>
        </w:rPr>
        <w:t>7. Other Relevant Insights</w:t>
      </w:r>
    </w:p>
    <w:p w14:paraId="4BC0FEC4" w14:textId="77777777" w:rsidR="009D1372" w:rsidRDefault="009D1372">
      <w:r>
        <w:t>- Jesus' use of parables fulfills Old Testament prophecy, specifically Psalm 78:2, which states, "I will open my mouth in a parable; I will utter dark sayings of old."</w:t>
      </w:r>
    </w:p>
    <w:p w14:paraId="311310AE" w14:textId="77777777" w:rsidR="009D1372" w:rsidRDefault="009D1372">
      <w:r>
        <w:t>- The shift from public parables to direct confrontation in Matthew 21 marks the climax of Jesus' ministry in Jerusalem, moving from invitation to judicial warning.</w:t>
      </w:r>
    </w:p>
    <w:p w14:paraId="4700B1BC" w14:textId="77777777" w:rsidR="009D1372" w:rsidRDefault="009D1372"/>
    <w:p w14:paraId="62150BE0" w14:textId="77777777" w:rsidR="009D1372" w:rsidRPr="009D1372" w:rsidRDefault="009D1372">
      <w:pPr>
        <w:rPr>
          <w:b/>
        </w:rPr>
      </w:pPr>
      <w:r w:rsidRPr="009D1372">
        <w:rPr>
          <w:b/>
        </w:rPr>
        <w:t>8. References</w:t>
      </w:r>
    </w:p>
    <w:p w14:paraId="21EE20CC" w14:textId="77777777" w:rsidR="009D1372" w:rsidRDefault="009D1372">
      <w:r>
        <w:t>BDAG, 3rd edition</w:t>
      </w:r>
    </w:p>
    <w:p w14:paraId="39262C5A" w14:textId="77777777" w:rsidR="009D1372" w:rsidRDefault="009D1372">
      <w:r>
        <w:t>TDNT, Vol. 5</w:t>
      </w:r>
    </w:p>
    <w:p w14:paraId="3E0DA1E4" w14:textId="77777777" w:rsidR="009D1372" w:rsidRDefault="009D1372">
      <w:r>
        <w:t>NIDNTTE, Vol. 3</w:t>
      </w:r>
    </w:p>
    <w:p w14:paraId="5BA8A2B5" w14:textId="77777777" w:rsidR="009D1372" w:rsidRDefault="009D1372">
      <w:r>
        <w:t>Vine's Expository Dictionary</w:t>
      </w:r>
    </w:p>
    <w:p w14:paraId="159069A1" w14:textId="77777777" w:rsidR="009D1372" w:rsidRDefault="009D1372">
      <w:r>
        <w:t>Zodhiates' Complete Word Study Dictionary</w:t>
      </w:r>
    </w:p>
    <w:p w14:paraId="2459844F" w14:textId="60311476" w:rsidR="004C5552" w:rsidRDefault="009D1372">
      <w:r>
        <w:t>Enduring Word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37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9D137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0C8AD"/>
  <w15:chartTrackingRefBased/>
  <w15:docId w15:val="{0975B9B9-3062-4289-9BFE-037CF57A7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D13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3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3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3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D13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3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3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372"/>
    <w:rPr>
      <w:rFonts w:eastAsiaTheme="majorEastAsia" w:cstheme="majorBidi"/>
      <w:color w:val="272727" w:themeColor="text1" w:themeTint="D8"/>
    </w:rPr>
  </w:style>
  <w:style w:type="paragraph" w:styleId="Title">
    <w:name w:val="Title"/>
    <w:basedOn w:val="Normal"/>
    <w:next w:val="Normal"/>
    <w:link w:val="TitleChar"/>
    <w:uiPriority w:val="10"/>
    <w:qFormat/>
    <w:rsid w:val="009D13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3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3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3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372"/>
    <w:pPr>
      <w:spacing w:before="160"/>
      <w:jc w:val="center"/>
    </w:pPr>
    <w:rPr>
      <w:i/>
      <w:iCs/>
      <w:color w:val="404040" w:themeColor="text1" w:themeTint="BF"/>
    </w:rPr>
  </w:style>
  <w:style w:type="character" w:customStyle="1" w:styleId="QuoteChar">
    <w:name w:val="Quote Char"/>
    <w:basedOn w:val="DefaultParagraphFont"/>
    <w:link w:val="Quote"/>
    <w:uiPriority w:val="29"/>
    <w:rsid w:val="009D1372"/>
    <w:rPr>
      <w:i/>
      <w:iCs/>
      <w:color w:val="404040" w:themeColor="text1" w:themeTint="BF"/>
    </w:rPr>
  </w:style>
  <w:style w:type="paragraph" w:styleId="ListParagraph">
    <w:name w:val="List Paragraph"/>
    <w:basedOn w:val="Normal"/>
    <w:uiPriority w:val="34"/>
    <w:qFormat/>
    <w:rsid w:val="009D1372"/>
    <w:pPr>
      <w:ind w:left="720"/>
      <w:contextualSpacing/>
    </w:pPr>
  </w:style>
  <w:style w:type="character" w:styleId="IntenseEmphasis">
    <w:name w:val="Intense Emphasis"/>
    <w:basedOn w:val="DefaultParagraphFont"/>
    <w:uiPriority w:val="21"/>
    <w:qFormat/>
    <w:rsid w:val="009D1372"/>
    <w:rPr>
      <w:i/>
      <w:iCs/>
      <w:color w:val="2E74B5" w:themeColor="accent1" w:themeShade="BF"/>
    </w:rPr>
  </w:style>
  <w:style w:type="paragraph" w:styleId="IntenseQuote">
    <w:name w:val="Intense Quote"/>
    <w:basedOn w:val="Normal"/>
    <w:next w:val="Normal"/>
    <w:link w:val="IntenseQuoteChar"/>
    <w:uiPriority w:val="30"/>
    <w:qFormat/>
    <w:rsid w:val="009D137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D1372"/>
    <w:rPr>
      <w:i/>
      <w:iCs/>
      <w:color w:val="2E74B5" w:themeColor="accent1" w:themeShade="BF"/>
    </w:rPr>
  </w:style>
  <w:style w:type="character" w:styleId="IntenseReference">
    <w:name w:val="Intense Reference"/>
    <w:basedOn w:val="DefaultParagraphFont"/>
    <w:uiPriority w:val="32"/>
    <w:qFormat/>
    <w:rsid w:val="009D137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666</Words>
  <Characters>3469</Characters>
  <Application>Microsoft Office Word</Application>
  <DocSecurity>0</DocSecurity>
  <Lines>66</Lines>
  <Paragraphs>36</Paragraphs>
  <ScaleCrop>false</ScaleCrop>
  <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2026-08-13T02:22:00Z</dcterms:created>
  <dcterms:modified xsi:type="dcterms:W3CDTF">2026-08-13T02:22:00Z</dcterms:modified>
</cp:coreProperties>
</file>