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FD7D" w14:textId="77777777" w:rsidR="001027A2" w:rsidRPr="001027A2" w:rsidRDefault="001027A2">
      <w:pPr>
        <w:rPr>
          <w:b/>
        </w:rPr>
      </w:pPr>
      <w:r w:rsidRPr="001027A2">
        <w:rPr>
          <w:b/>
        </w:rPr>
        <w:t>MISTAKEN - ( planao , Strong's G4105 )</w:t>
      </w:r>
    </w:p>
    <w:p w14:paraId="20D4722C" w14:textId="77777777" w:rsidR="001027A2" w:rsidRDefault="001027A2">
      <w:r w:rsidRPr="001027A2">
        <w:rPr>
          <w:b/>
        </w:rPr>
        <w:t>Summary:</w:t>
      </w:r>
    </w:p>
    <w:p w14:paraId="7850A911" w14:textId="77777777" w:rsidR="001027A2" w:rsidRDefault="001027A2">
      <w:r>
        <w:t>The Greek verb planao fundamentally means to cause to wander off course, to mislead, or to deceive. In the passive voice, as used by Jesus in Matthew 22:29, it means to go astray, to err, or to be mistaken. Jesus uses it to address the Sadducees' denial of the resurrection, pointing out that their theological error is not a minor oversight but a fundamental departure from the truth of God's Word and His sovereign power.</w:t>
      </w:r>
    </w:p>
    <w:p w14:paraId="594419F7" w14:textId="77777777" w:rsidR="001027A2" w:rsidRDefault="001027A2"/>
    <w:p w14:paraId="66B87FAF" w14:textId="77777777" w:rsidR="001027A2" w:rsidRDefault="001027A2">
      <w:r w:rsidRPr="001027A2">
        <w:rPr>
          <w:b/>
        </w:rPr>
        <w:t>Full Study:</w:t>
      </w:r>
    </w:p>
    <w:p w14:paraId="6562D3C9" w14:textId="77777777" w:rsidR="001027A2" w:rsidRDefault="001027A2"/>
    <w:p w14:paraId="140214F4" w14:textId="77777777" w:rsidR="001027A2" w:rsidRPr="001027A2" w:rsidRDefault="001027A2">
      <w:pPr>
        <w:rPr>
          <w:b/>
        </w:rPr>
      </w:pPr>
      <w:r w:rsidRPr="001027A2">
        <w:rPr>
          <w:b/>
        </w:rPr>
        <w:t>1. Word Picture / Background</w:t>
      </w:r>
    </w:p>
    <w:p w14:paraId="559E5FA7" w14:textId="77777777" w:rsidR="001027A2" w:rsidRDefault="001027A2">
      <w:r>
        <w:t>• Planao originates from the physical realm of navigation and pathfinding. It refers to wandering away from a safe, established path. The Greek noun planētēs (derived from this root) was used by ancients to describe "wandering stars" or planets, which did not follow the predictable paths of other constellations. In an agrarian society, the word vividly portrayed a sheep that strayed from the flock, losing the protection of the shepherd and exposing itself to mortal danger. Spiritually, this translates to wandering away from the truth of God and the path of righteousness.</w:t>
      </w:r>
    </w:p>
    <w:p w14:paraId="1E9858A6" w14:textId="77777777" w:rsidR="001027A2" w:rsidRDefault="001027A2"/>
    <w:p w14:paraId="35E9FEC8" w14:textId="77777777" w:rsidR="001027A2" w:rsidRPr="001027A2" w:rsidRDefault="001027A2">
      <w:pPr>
        <w:rPr>
          <w:b/>
        </w:rPr>
      </w:pPr>
      <w:r w:rsidRPr="001027A2">
        <w:rPr>
          <w:b/>
        </w:rPr>
        <w:t>2. Meaning / Lexical Definition</w:t>
      </w:r>
    </w:p>
    <w:p w14:paraId="6A104937" w14:textId="77777777" w:rsidR="001027A2" w:rsidRDefault="001027A2">
      <w:r>
        <w:t>• In the active voice, planao means to lead astray, to deceive, or to mislead.</w:t>
      </w:r>
    </w:p>
    <w:p w14:paraId="23118B7C" w14:textId="77777777" w:rsidR="001027A2" w:rsidRDefault="001027A2">
      <w:r>
        <w:t>• In the passive voice—which is the form planasthe used in Matthew 22:29—the word means to be led astray, to wander, to err, or to be mistaken.</w:t>
      </w:r>
    </w:p>
    <w:p w14:paraId="3CB260B9" w14:textId="77777777" w:rsidR="001027A2" w:rsidRDefault="001027A2">
      <w:r>
        <w:t>• The term indicates a departure from a known standard of truth. Rather than a harmless intellectual oversight, it carries the weight of spiritual error and self-deception, describing a state of being off-course in one's understanding.</w:t>
      </w:r>
    </w:p>
    <w:p w14:paraId="78B93773" w14:textId="77777777" w:rsidR="001027A2" w:rsidRDefault="001027A2"/>
    <w:p w14:paraId="004AC047" w14:textId="77777777" w:rsidR="001027A2" w:rsidRPr="001027A2" w:rsidRDefault="001027A2">
      <w:pPr>
        <w:rPr>
          <w:b/>
        </w:rPr>
      </w:pPr>
      <w:r w:rsidRPr="001027A2">
        <w:rPr>
          <w:b/>
        </w:rPr>
        <w:t>3. Usage and Word Pictures</w:t>
      </w:r>
    </w:p>
    <w:p w14:paraId="15FD6BF2" w14:textId="77777777" w:rsidR="001027A2" w:rsidRDefault="001027A2">
      <w:r>
        <w:t>The New Testament utilizes planao in several rich contexts:</w:t>
      </w:r>
    </w:p>
    <w:p w14:paraId="74F7246C" w14:textId="77777777" w:rsidR="001027A2" w:rsidRDefault="001027A2">
      <w:r>
        <w:t>• Physical Wandering: Describing those who wander in deserts and mountains (Hebrews 11:38).</w:t>
      </w:r>
    </w:p>
    <w:p w14:paraId="21CBE120" w14:textId="77777777" w:rsidR="001027A2" w:rsidRDefault="001027A2">
      <w:r>
        <w:t>• Spiritual Apostasy: Depicting believers or seekers who wander away from the truth or behave like straying sheep (1 Peter 2:25; James 5:19).</w:t>
      </w:r>
    </w:p>
    <w:p w14:paraId="5CDEFD3A" w14:textId="77777777" w:rsidR="001027A2" w:rsidRDefault="001027A2">
      <w:r>
        <w:t>• Satanic Deception: Describing the active work of Satan, demons, and false prophets to deceive humanity and lead them away from God (Revelation 12:9; Matthew 24:4).</w:t>
      </w:r>
    </w:p>
    <w:p w14:paraId="76CC1BBD" w14:textId="77777777" w:rsidR="001027A2" w:rsidRDefault="001027A2">
      <w:r>
        <w:t>• Theological Blindness: Describing the state of holding false doctrines or failing to perceive spiritual realities (Matthew 22:29).</w:t>
      </w:r>
    </w:p>
    <w:p w14:paraId="37396546" w14:textId="77777777" w:rsidR="001027A2" w:rsidRDefault="001027A2"/>
    <w:p w14:paraId="7E87C2F8" w14:textId="77777777" w:rsidR="001027A2" w:rsidRPr="001027A2" w:rsidRDefault="001027A2">
      <w:pPr>
        <w:rPr>
          <w:b/>
        </w:rPr>
      </w:pPr>
      <w:r w:rsidRPr="001027A2">
        <w:rPr>
          <w:b/>
        </w:rPr>
        <w:t>4. Theological Implications</w:t>
      </w:r>
    </w:p>
    <w:p w14:paraId="0B4C6F14" w14:textId="77777777" w:rsidR="001027A2" w:rsidRDefault="001027A2">
      <w:r>
        <w:t>Error is not merely an intellectual mistake; it is a spiritual condition. When a person is "mistaken" about God's truth, they have departed from the path of divine reality. This wandering is frequently linked to a spiritual deficiency rather than a lack of information. To be in theological error is to be spiritually vulnerable. Furthermore, the passive form highlights that those who reject God's truth often become victims of their own self-deception or the deceptive spirit of the age.</w:t>
      </w:r>
    </w:p>
    <w:p w14:paraId="63F9C7C7" w14:textId="77777777" w:rsidR="001027A2" w:rsidRDefault="001027A2"/>
    <w:p w14:paraId="31B2078A" w14:textId="77777777" w:rsidR="001027A2" w:rsidRPr="001027A2" w:rsidRDefault="001027A2">
      <w:pPr>
        <w:rPr>
          <w:b/>
        </w:rPr>
      </w:pPr>
      <w:r w:rsidRPr="001027A2">
        <w:rPr>
          <w:b/>
        </w:rPr>
        <w:t>5. Contextual Nuance in the Passage</w:t>
      </w:r>
    </w:p>
    <w:p w14:paraId="2DC2CC5E" w14:textId="77777777" w:rsidR="001027A2" w:rsidRDefault="001027A2">
      <w:r>
        <w:t xml:space="preserve">In Matthew 22:29, the Sadducees—the rationalistic, aristocratic religious leaders who rejected the resurrection and the existence of angels—approach Jesus with a contrived theological riddle. They present the scenario of a woman married to seven successive brothers under levirate law, asking whose wife she will be in the resurrection. They intend to expose the resurrection as an absurdity. </w:t>
      </w:r>
    </w:p>
    <w:p w14:paraId="64F2A6DE" w14:textId="77777777" w:rsidR="001027A2" w:rsidRDefault="001027A2"/>
    <w:p w14:paraId="6B77F731" w14:textId="77777777" w:rsidR="001027A2" w:rsidRDefault="001027A2">
      <w:r>
        <w:t>Jesus responds directly: "You are mistaken, not knowing the Scriptures nor the power of God." His use of planasthe ("You are mistaken/wandering") exposes their entire theological system as off-course. Jesus identifies two anchors they have missed:</w:t>
      </w:r>
    </w:p>
    <w:p w14:paraId="1B88F06A" w14:textId="77777777" w:rsidR="001027A2" w:rsidRDefault="001027A2">
      <w:r>
        <w:t>• The Scriptures: Though the Sadducees claimed to hold strictly to the Pentateuch, they failed to understand the deeper truths within it (e.g., God identifying Himself as the God of Abraham, Isaac, and Jacob, implying they are still alive).</w:t>
      </w:r>
    </w:p>
    <w:p w14:paraId="211F7CAC" w14:textId="77777777" w:rsidR="001027A2" w:rsidRDefault="001027A2">
      <w:r>
        <w:t>• The Power of God: They limited God's capacity to the parameters of earthly existence, failing to realize that resurrection life involves a completely transformed, heavenly state of being.</w:t>
      </w:r>
    </w:p>
    <w:p w14:paraId="745A2989" w14:textId="77777777" w:rsidR="001027A2" w:rsidRDefault="001027A2"/>
    <w:p w14:paraId="6E6E8CC2" w14:textId="77777777" w:rsidR="001027A2" w:rsidRPr="001027A2" w:rsidRDefault="001027A2">
      <w:pPr>
        <w:rPr>
          <w:b/>
        </w:rPr>
      </w:pPr>
      <w:r w:rsidRPr="001027A2">
        <w:rPr>
          <w:b/>
        </w:rPr>
        <w:t>6. Key Uses in Other Verses (NKJV)</w:t>
      </w:r>
    </w:p>
    <w:p w14:paraId="7D5A8581" w14:textId="77777777" w:rsidR="001027A2" w:rsidRDefault="001027A2">
      <w:r>
        <w:t>• Matthew 18:12: "What do you think? If a man has a hundred sheep, and one of them goes astray, does he not leave the ninety-nine and go to the mountains to seek the one that is straying?"</w:t>
      </w:r>
    </w:p>
    <w:p w14:paraId="38D36803" w14:textId="77777777" w:rsidR="001027A2" w:rsidRDefault="001027A2">
      <w:r>
        <w:t>• Matthew 24:4: "And Jesus answered and said to them: 'Take heed that no one deceives you.'"</w:t>
      </w:r>
    </w:p>
    <w:p w14:paraId="309C10F2" w14:textId="77777777" w:rsidR="001027A2" w:rsidRDefault="001027A2">
      <w:r>
        <w:t>• 1 John 1:8: "If we say that we have no sin, we deceive ourselves, and the truth is not in us."</w:t>
      </w:r>
    </w:p>
    <w:p w14:paraId="234DC92F" w14:textId="77777777" w:rsidR="001027A2" w:rsidRDefault="001027A2">
      <w:r>
        <w:t>• Titus 3:3: "For we ourselves were also once foolish, disobedient, deceived, serving various lusts and pleasures, living in malice and envy, hateful and hating one another."</w:t>
      </w:r>
    </w:p>
    <w:p w14:paraId="00B9B332" w14:textId="77777777" w:rsidR="001027A2" w:rsidRDefault="001027A2"/>
    <w:p w14:paraId="26209AFF" w14:textId="77777777" w:rsidR="001027A2" w:rsidRPr="001027A2" w:rsidRDefault="001027A2">
      <w:pPr>
        <w:rPr>
          <w:b/>
        </w:rPr>
      </w:pPr>
      <w:r w:rsidRPr="001027A2">
        <w:rPr>
          <w:b/>
        </w:rPr>
        <w:t>7. Other Relevant Insights</w:t>
      </w:r>
    </w:p>
    <w:p w14:paraId="5982BCE1" w14:textId="77777777" w:rsidR="001027A2" w:rsidRDefault="001027A2">
      <w:r>
        <w:t>• The verb in Matthew 22:29 is a present passive indicative (planasthe). The present tense indicates a continuous state: "You are continually wandering" or "You are in a state of ongoing error." It highlights that their denial of the resurrection was not a temporary slip of the tongue, but a settled lifestyle of theological error.</w:t>
      </w:r>
    </w:p>
    <w:p w14:paraId="55EA3621" w14:textId="77777777" w:rsidR="001027A2" w:rsidRDefault="001027A2">
      <w:r>
        <w:t>• It is highly ironic that the Sadducees, who prided themselves on intellectual superiority and rigorous adherence to the written law, are described by Jesus as being completely off-course. True knowledge requires spiritual illumination, which is only found when one submits to both the text of Scripture and the supernatural power of the living God.</w:t>
      </w:r>
    </w:p>
    <w:p w14:paraId="3CC7245A" w14:textId="77777777" w:rsidR="001027A2" w:rsidRDefault="001027A2"/>
    <w:p w14:paraId="7776EF27" w14:textId="77777777" w:rsidR="001027A2" w:rsidRPr="001027A2" w:rsidRDefault="001027A2">
      <w:pPr>
        <w:rPr>
          <w:b/>
        </w:rPr>
      </w:pPr>
      <w:r w:rsidRPr="001027A2">
        <w:rPr>
          <w:b/>
        </w:rPr>
        <w:t>8. References</w:t>
      </w:r>
    </w:p>
    <w:p w14:paraId="27991B8A" w14:textId="77777777" w:rsidR="001027A2" w:rsidRDefault="001027A2">
      <w:r>
        <w:t>• Theological Dictionary of the New Testament</w:t>
      </w:r>
    </w:p>
    <w:p w14:paraId="350E05F3" w14:textId="77777777" w:rsidR="001027A2" w:rsidRDefault="001027A2">
      <w:r>
        <w:t>• Thayer's Greek-English Lexicon of the New Testament</w:t>
      </w:r>
    </w:p>
    <w:p w14:paraId="07BC5D58" w14:textId="77777777" w:rsidR="001027A2" w:rsidRDefault="001027A2">
      <w:r>
        <w:t>• Vine's Expository Dictionary of New Testament Words</w:t>
      </w:r>
    </w:p>
    <w:p w14:paraId="6B757980" w14:textId="77777777" w:rsidR="001027A2" w:rsidRDefault="001027A2">
      <w:r>
        <w:t>• New International Dictionary of New Testament Theology and Exegesis</w:t>
      </w:r>
    </w:p>
    <w:p w14:paraId="1A83017E" w14:textId="77777777" w:rsidR="001027A2" w:rsidRDefault="001027A2">
      <w:r>
        <w:t>• Blue Letter Bible</w:t>
      </w:r>
    </w:p>
    <w:p w14:paraId="37C41284" w14:textId="2EDCF5C6" w:rsidR="004C5552" w:rsidRDefault="001027A2">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A2"/>
    <w:rsid w:val="00017747"/>
    <w:rsid w:val="00023A4A"/>
    <w:rsid w:val="0006763F"/>
    <w:rsid w:val="000C53AC"/>
    <w:rsid w:val="001027A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FE9F6"/>
  <w15:chartTrackingRefBased/>
  <w15:docId w15:val="{26D379C7-7AC0-46D2-AE3D-6AA38E84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2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2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7A2"/>
    <w:rPr>
      <w:rFonts w:eastAsiaTheme="majorEastAsia" w:cstheme="majorBidi"/>
      <w:color w:val="272727" w:themeColor="text1" w:themeTint="D8"/>
    </w:rPr>
  </w:style>
  <w:style w:type="paragraph" w:styleId="Title">
    <w:name w:val="Title"/>
    <w:basedOn w:val="Normal"/>
    <w:next w:val="Normal"/>
    <w:link w:val="TitleChar"/>
    <w:uiPriority w:val="10"/>
    <w:qFormat/>
    <w:rsid w:val="00102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7A2"/>
    <w:pPr>
      <w:spacing w:before="160"/>
      <w:jc w:val="center"/>
    </w:pPr>
    <w:rPr>
      <w:i/>
      <w:iCs/>
      <w:color w:val="404040" w:themeColor="text1" w:themeTint="BF"/>
    </w:rPr>
  </w:style>
  <w:style w:type="character" w:customStyle="1" w:styleId="QuoteChar">
    <w:name w:val="Quote Char"/>
    <w:basedOn w:val="DefaultParagraphFont"/>
    <w:link w:val="Quote"/>
    <w:uiPriority w:val="29"/>
    <w:rsid w:val="001027A2"/>
    <w:rPr>
      <w:i/>
      <w:iCs/>
      <w:color w:val="404040" w:themeColor="text1" w:themeTint="BF"/>
    </w:rPr>
  </w:style>
  <w:style w:type="paragraph" w:styleId="ListParagraph">
    <w:name w:val="List Paragraph"/>
    <w:basedOn w:val="Normal"/>
    <w:uiPriority w:val="34"/>
    <w:qFormat/>
    <w:rsid w:val="001027A2"/>
    <w:pPr>
      <w:ind w:left="720"/>
      <w:contextualSpacing/>
    </w:pPr>
  </w:style>
  <w:style w:type="character" w:styleId="IntenseEmphasis">
    <w:name w:val="Intense Emphasis"/>
    <w:basedOn w:val="DefaultParagraphFont"/>
    <w:uiPriority w:val="21"/>
    <w:qFormat/>
    <w:rsid w:val="001027A2"/>
    <w:rPr>
      <w:i/>
      <w:iCs/>
      <w:color w:val="2E74B5" w:themeColor="accent1" w:themeShade="BF"/>
    </w:rPr>
  </w:style>
  <w:style w:type="paragraph" w:styleId="IntenseQuote">
    <w:name w:val="Intense Quote"/>
    <w:basedOn w:val="Normal"/>
    <w:next w:val="Normal"/>
    <w:link w:val="IntenseQuoteChar"/>
    <w:uiPriority w:val="30"/>
    <w:qFormat/>
    <w:rsid w:val="001027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27A2"/>
    <w:rPr>
      <w:i/>
      <w:iCs/>
      <w:color w:val="2E74B5" w:themeColor="accent1" w:themeShade="BF"/>
    </w:rPr>
  </w:style>
  <w:style w:type="character" w:styleId="IntenseReference">
    <w:name w:val="Intense Reference"/>
    <w:basedOn w:val="DefaultParagraphFont"/>
    <w:uiPriority w:val="32"/>
    <w:qFormat/>
    <w:rsid w:val="001027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4537</Characters>
  <Application>Microsoft Office Word</Application>
  <DocSecurity>0</DocSecurity>
  <Lines>87</Lines>
  <Paragraphs>47</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