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4211F1" w14:textId="77777777" w:rsidR="00D874D0" w:rsidRPr="00D874D0" w:rsidRDefault="00D874D0">
      <w:pPr>
        <w:rPr>
          <w:b/>
        </w:rPr>
      </w:pPr>
      <w:r w:rsidRPr="00D874D0">
        <w:rPr>
          <w:b/>
        </w:rPr>
        <w:t>SOUL - ( psuchē , Strong's G5590 )</w:t>
      </w:r>
    </w:p>
    <w:p w14:paraId="38B713C2" w14:textId="77777777" w:rsidR="00D874D0" w:rsidRDefault="00D874D0">
      <w:r w:rsidRPr="00D874D0">
        <w:rPr>
          <w:b/>
        </w:rPr>
        <w:t>Summary:</w:t>
      </w:r>
    </w:p>
    <w:p w14:paraId="627DBEB5" w14:textId="77777777" w:rsidR="00D874D0" w:rsidRDefault="00D874D0">
      <w:r>
        <w:t>In Matthew 22:37, the Greek word psuchē (translated "soul") refers to the seat of human personality, vitality, and inner life. It represents the self, the unique individual, and the locus of emotions, desires, and will. Within the context of the Great Commandment, loving God with all one's psuchē demands a total, living devotion of one's entire being and life force, leaving no room for divided affections or half-hearted allegiance.</w:t>
      </w:r>
    </w:p>
    <w:p w14:paraId="0D0A1FAA" w14:textId="77777777" w:rsidR="00D874D0" w:rsidRDefault="00D874D0"/>
    <w:p w14:paraId="586D848A" w14:textId="77777777" w:rsidR="00D874D0" w:rsidRDefault="00D874D0">
      <w:r w:rsidRPr="00D874D0">
        <w:rPr>
          <w:b/>
        </w:rPr>
        <w:t>Full Study:</w:t>
      </w:r>
    </w:p>
    <w:p w14:paraId="7C827C6B" w14:textId="77777777" w:rsidR="00D874D0" w:rsidRDefault="00D874D0"/>
    <w:p w14:paraId="34EC105B" w14:textId="77777777" w:rsidR="00D874D0" w:rsidRPr="00D874D0" w:rsidRDefault="00D874D0">
      <w:pPr>
        <w:rPr>
          <w:b/>
        </w:rPr>
      </w:pPr>
      <w:r w:rsidRPr="00D874D0">
        <w:rPr>
          <w:b/>
        </w:rPr>
        <w:t xml:space="preserve"> 1. Word Picture / Background</w:t>
      </w:r>
    </w:p>
    <w:p w14:paraId="5F3C33B8" w14:textId="77777777" w:rsidR="00D874D0" w:rsidRDefault="00D874D0">
      <w:r>
        <w:t xml:space="preserve">The Greek noun psuchē is derived from the verb psycho, which means "to breathe" or "to blow." In ancient classical thought, it originally referred to the breath of life—the animating principle that distinguishes a living being from a corpse. </w:t>
      </w:r>
    </w:p>
    <w:p w14:paraId="239910AF" w14:textId="77777777" w:rsidR="00D874D0" w:rsidRDefault="00D874D0"/>
    <w:p w14:paraId="4221C032" w14:textId="77777777" w:rsidR="00D874D0" w:rsidRDefault="00D874D0">
      <w:r>
        <w:t>In the Septuagint (the Greek translation of the Old Testament), psuchē was used to translate the Hebrew word nephesh. This linguistic connection is crucial. Rather than reflecting a dualistic Greek philosophy that separates the "good" spiritual soul from the "evil" physical body, psuchē in the New Testament carries the Hebrew concept of the integrated self. It represents the whole person, vibrant and alive under God, driven by deep-seated desires, appetites, and passions.</w:t>
      </w:r>
    </w:p>
    <w:p w14:paraId="23D727F7" w14:textId="77777777" w:rsidR="00D874D0" w:rsidRDefault="00D874D0"/>
    <w:p w14:paraId="1024F47E" w14:textId="77777777" w:rsidR="00D874D0" w:rsidRPr="00D874D0" w:rsidRDefault="00D874D0">
      <w:pPr>
        <w:rPr>
          <w:b/>
        </w:rPr>
      </w:pPr>
      <w:r w:rsidRPr="00D874D0">
        <w:rPr>
          <w:b/>
        </w:rPr>
        <w:t xml:space="preserve"> 2. Meaning / Lexical Definition</w:t>
      </w:r>
    </w:p>
    <w:p w14:paraId="74C43D5E" w14:textId="77777777" w:rsidR="00D874D0" w:rsidRDefault="00D874D0">
      <w:r>
        <w:t>The term psuchē possesses a multi-layered semantic range in the New Testament:</w:t>
      </w:r>
    </w:p>
    <w:p w14:paraId="277336D0" w14:textId="77777777" w:rsidR="00D874D0" w:rsidRDefault="00D874D0">
      <w:r>
        <w:t>• Physical Life: The breath of life, physical existence, or vitality that can be lost, risked, or given up.</w:t>
      </w:r>
    </w:p>
    <w:p w14:paraId="0A0A8030" w14:textId="77777777" w:rsidR="00D874D0" w:rsidRDefault="00D874D0">
      <w:r>
        <w:t>• The Seat of Inner Life: The center of human emotion, will, desire, and understanding.</w:t>
      </w:r>
    </w:p>
    <w:p w14:paraId="4FE474DF" w14:textId="77777777" w:rsidR="00D874D0" w:rsidRDefault="00D874D0">
      <w:r>
        <w:t>• The Self/Individual: The unique person, often translated as "soul" or "person" in census-style contexts.</w:t>
      </w:r>
    </w:p>
    <w:p w14:paraId="0A647B23" w14:textId="77777777" w:rsidR="00D874D0" w:rsidRDefault="00D874D0">
      <w:r>
        <w:t>• The Transcendent Self: The eternal aspect of a human being that survives physical death and remains secure in God's hands.</w:t>
      </w:r>
    </w:p>
    <w:p w14:paraId="4BD4A550" w14:textId="77777777" w:rsidR="00D874D0" w:rsidRDefault="00D874D0"/>
    <w:p w14:paraId="37D6BF5C" w14:textId="77777777" w:rsidR="00D874D0" w:rsidRDefault="00D874D0">
      <w:r>
        <w:t>In Matthew 22:37, the term functions primarily as the seat of inner life and the essential self. It demands that the believer's entire personality, passions, and life-breath be directed in love toward God.</w:t>
      </w:r>
    </w:p>
    <w:p w14:paraId="44780955" w14:textId="77777777" w:rsidR="00D874D0" w:rsidRDefault="00D874D0"/>
    <w:p w14:paraId="4C0AE4B5" w14:textId="77777777" w:rsidR="00D874D0" w:rsidRPr="00D874D0" w:rsidRDefault="00D874D0">
      <w:pPr>
        <w:rPr>
          <w:b/>
        </w:rPr>
      </w:pPr>
      <w:r w:rsidRPr="00D874D0">
        <w:rPr>
          <w:b/>
        </w:rPr>
        <w:t xml:space="preserve"> 3. Usage and Word Pictures</w:t>
      </w:r>
    </w:p>
    <w:p w14:paraId="58F4E3FF" w14:textId="77777777" w:rsidR="00D874D0" w:rsidRDefault="00D874D0">
      <w:r>
        <w:t>Scripture uses psuchē to paint vivid pictures of the internal human experience. It is depicted as the arena where spiritual battles are fought and won.</w:t>
      </w:r>
    </w:p>
    <w:p w14:paraId="45DB8B39" w14:textId="77777777" w:rsidR="00D874D0" w:rsidRDefault="00D874D0">
      <w:r>
        <w:t>• It is the seat of intense sorrow and grief, as seen in Gethsemane where Christ's psuchē was "exceedingly sorrowful."</w:t>
      </w:r>
    </w:p>
    <w:p w14:paraId="1278DE87" w14:textId="77777777" w:rsidR="00D874D0" w:rsidRDefault="00D874D0">
      <w:r>
        <w:t>• It is pictured as something that can be "anchored" securely in Christ, preventing the believer from drifting during trials.</w:t>
      </w:r>
    </w:p>
    <w:p w14:paraId="41FDAC32" w14:textId="77777777" w:rsidR="00D874D0" w:rsidRDefault="00D874D0">
      <w:r>
        <w:t>• It represents the ultimate possession of a human being; to "lose one's soul" is to suffer the ultimate, irreversible bankruptcy of existence, regardless of material gain.</w:t>
      </w:r>
    </w:p>
    <w:p w14:paraId="3BC3DB1F" w14:textId="77777777" w:rsidR="00D874D0" w:rsidRDefault="00D874D0"/>
    <w:p w14:paraId="63BA0FBF" w14:textId="77777777" w:rsidR="00D874D0" w:rsidRPr="00D874D0" w:rsidRDefault="00D874D0">
      <w:pPr>
        <w:rPr>
          <w:b/>
        </w:rPr>
      </w:pPr>
      <w:r w:rsidRPr="00D874D0">
        <w:rPr>
          <w:b/>
        </w:rPr>
        <w:t xml:space="preserve"> 4. Theological Implications</w:t>
      </w:r>
    </w:p>
    <w:p w14:paraId="73FB0A45" w14:textId="77777777" w:rsidR="00D874D0" w:rsidRDefault="00D874D0">
      <w:r>
        <w:t xml:space="preserve">The command to love God with the psuchē highlights the holistic nature of biblical discipleship. </w:t>
      </w:r>
    </w:p>
    <w:p w14:paraId="00C5EAE3" w14:textId="77777777" w:rsidR="00D874D0" w:rsidRDefault="00D874D0">
      <w:r>
        <w:t>• Holistic Devotion: God does not seek superficial ritual or mere intellectual agreement. The psuchē represents the seat of our deepest affections, our longings, and our survival instincts. To love God with the soul means that our desires, appetites, and drives are redeemed and oriented toward Him.</w:t>
      </w:r>
    </w:p>
    <w:p w14:paraId="43D0B6A5" w14:textId="77777777" w:rsidR="00D874D0" w:rsidRDefault="00D874D0">
      <w:r>
        <w:t>• Sacrificial Vitality: Because psuchē also means physical life, loving God with all one's soul implies a willingness to lay down one's physical life for His sake. It is a love that transcends the instinct for self-preservation.</w:t>
      </w:r>
    </w:p>
    <w:p w14:paraId="38FBA9EA" w14:textId="77777777" w:rsidR="00D874D0" w:rsidRDefault="00D874D0">
      <w:r>
        <w:t>• Redemptive Focus: The soul is the object of God's saving grace. Christ came to give His psuchē as a ransom for many, demonstrating that the redemption of the human soul required the output of His own life.</w:t>
      </w:r>
    </w:p>
    <w:p w14:paraId="29B2505F" w14:textId="77777777" w:rsidR="00D874D0" w:rsidRDefault="00D874D0"/>
    <w:p w14:paraId="38C22899" w14:textId="77777777" w:rsidR="00D874D0" w:rsidRPr="00D874D0" w:rsidRDefault="00D874D0">
      <w:pPr>
        <w:rPr>
          <w:b/>
        </w:rPr>
      </w:pPr>
      <w:r w:rsidRPr="00D874D0">
        <w:rPr>
          <w:b/>
        </w:rPr>
        <w:t xml:space="preserve"> 5. Contextual Nuance in the Passage</w:t>
      </w:r>
    </w:p>
    <w:p w14:paraId="0B9C587E" w14:textId="77777777" w:rsidR="00D874D0" w:rsidRDefault="00D874D0">
      <w:r>
        <w:t xml:space="preserve">In Matthew 22:37, Jesus responds to a lawyer's test regarding the "great commandment in the law." Jesus quotes the Shema from Deuteronomy 6:5. </w:t>
      </w:r>
    </w:p>
    <w:p w14:paraId="07FB8443" w14:textId="77777777" w:rsidR="00D874D0" w:rsidRDefault="00D874D0"/>
    <w:p w14:paraId="570DB171" w14:textId="77777777" w:rsidR="00D874D0" w:rsidRDefault="00D874D0">
      <w:r>
        <w:t xml:space="preserve">The pairing of heart (kardia), soul (psuchē), and mind (dianoia) is not intended to dissect the human being into watertight, clinical compartments. Instead, it is a rhetorical accumulation of terms designed to emphasize absolute totality. </w:t>
      </w:r>
    </w:p>
    <w:p w14:paraId="435D113F" w14:textId="77777777" w:rsidR="00D874D0" w:rsidRDefault="00D874D0">
      <w:r>
        <w:t>• Loving with the heart points to the inner core of moral and intellectual choice.</w:t>
      </w:r>
    </w:p>
    <w:p w14:paraId="646B6584" w14:textId="77777777" w:rsidR="00D874D0" w:rsidRDefault="00D874D0">
      <w:r>
        <w:t>• Loving with the soul emphasizes the passionate, emotional, and vital life-force—the seat of feeling, desire, and life itself.</w:t>
      </w:r>
    </w:p>
    <w:p w14:paraId="07226BAC" w14:textId="77777777" w:rsidR="00D874D0" w:rsidRDefault="00D874D0">
      <w:r>
        <w:t>• Loving with the mind highlights the intellectual faculties and deliberate thought.</w:t>
      </w:r>
    </w:p>
    <w:p w14:paraId="4E895C7B" w14:textId="77777777" w:rsidR="00D874D0" w:rsidRDefault="00D874D0"/>
    <w:p w14:paraId="06ADC0F7" w14:textId="77777777" w:rsidR="00D874D0" w:rsidRDefault="00D874D0">
      <w:r>
        <w:t>By commanding love "with all your soul," Jesus insists that our emotional energy, our deepest longings, and our very breath of life must be entirely devoted to God. It forbids any division of the inner life; the believer's core vitality must beat for God alone.</w:t>
      </w:r>
    </w:p>
    <w:p w14:paraId="52D074E2" w14:textId="77777777" w:rsidR="00D874D0" w:rsidRDefault="00D874D0"/>
    <w:p w14:paraId="2220E1F0" w14:textId="77777777" w:rsidR="00D874D0" w:rsidRPr="00D874D0" w:rsidRDefault="00D874D0">
      <w:pPr>
        <w:rPr>
          <w:b/>
        </w:rPr>
      </w:pPr>
      <w:r w:rsidRPr="00D874D0">
        <w:rPr>
          <w:b/>
        </w:rPr>
        <w:t xml:space="preserve"> 6. Key Uses in Other Verses (NKJV)</w:t>
      </w:r>
    </w:p>
    <w:p w14:paraId="628873E0" w14:textId="77777777" w:rsidR="00D874D0" w:rsidRDefault="00D874D0">
      <w:r>
        <w:t>• Matthew 10:28 - "And do not fear those who kill the body but cannot kill the soul. But rather fear Him who is able to destroy both soul and body in hell."</w:t>
      </w:r>
    </w:p>
    <w:p w14:paraId="27D2415A" w14:textId="77777777" w:rsidR="00D874D0" w:rsidRDefault="00D874D0">
      <w:r>
        <w:t>• Matthew 16:26 - "For what profit is it to a man if he gains the whole world, and loses his own soul? Or what will a man give in exchange for his soul?"</w:t>
      </w:r>
    </w:p>
    <w:p w14:paraId="4821DF87" w14:textId="77777777" w:rsidR="00D874D0" w:rsidRDefault="00D874D0">
      <w:r>
        <w:t>• Matthew 26:38 - "Then He said to them, 'My soul is exceedingly sorrowful, even to death. Stay here and watch with Me.'"</w:t>
      </w:r>
    </w:p>
    <w:p w14:paraId="568922F8" w14:textId="77777777" w:rsidR="00D874D0" w:rsidRDefault="00D874D0">
      <w:r>
        <w:t>• Luke 1:46 - "And Mary said: 'My soul magnifies the Lord,'"</w:t>
      </w:r>
    </w:p>
    <w:p w14:paraId="660F77A2" w14:textId="77777777" w:rsidR="00D874D0" w:rsidRDefault="00D874D0">
      <w:r>
        <w:t>• Hebrews 6:19 - "This hope we have as an anchor of the soul, both sure and steadfast, and which enters the Presence behind the veil,"</w:t>
      </w:r>
    </w:p>
    <w:p w14:paraId="7A6D5F22" w14:textId="77777777" w:rsidR="00D874D0" w:rsidRDefault="00D874D0"/>
    <w:p w14:paraId="50E7A106" w14:textId="77777777" w:rsidR="00D874D0" w:rsidRPr="00D874D0" w:rsidRDefault="00D874D0">
      <w:pPr>
        <w:rPr>
          <w:b/>
        </w:rPr>
      </w:pPr>
      <w:r w:rsidRPr="00D874D0">
        <w:rPr>
          <w:b/>
        </w:rPr>
        <w:t xml:space="preserve"> 7. Other Relevant Insights</w:t>
      </w:r>
    </w:p>
    <w:p w14:paraId="61193ED1" w14:textId="77777777" w:rsidR="00D874D0" w:rsidRDefault="00D874D0">
      <w:r>
        <w:t>In contrast with pneuma (spirit), which frequently highlights the human capacity to connect with the divine and receive the Holy Spirit, psuchē more often highlights individual, human personality, consciousness, and the natural life. When the two are mentioned together (as in 1 Thessalonians 5:23 or Hebrews 4:12), they emphasize the thoroughness of God's sanctifying and piercing Word, which reaches into every deep recess of human existence.</w:t>
      </w:r>
    </w:p>
    <w:p w14:paraId="208BB763" w14:textId="77777777" w:rsidR="00D874D0" w:rsidRDefault="00D874D0"/>
    <w:p w14:paraId="2B07142D" w14:textId="77777777" w:rsidR="00D874D0" w:rsidRPr="00D874D0" w:rsidRDefault="00D874D0">
      <w:pPr>
        <w:rPr>
          <w:b/>
        </w:rPr>
      </w:pPr>
      <w:r w:rsidRPr="00D874D0">
        <w:rPr>
          <w:b/>
        </w:rPr>
        <w:t xml:space="preserve"> 8. References</w:t>
      </w:r>
    </w:p>
    <w:p w14:paraId="499DD990" w14:textId="77777777" w:rsidR="00D874D0" w:rsidRDefault="00D874D0">
      <w:r>
        <w:t>• Bauer, Danker, Arndt, Gingrich (BDAG)</w:t>
      </w:r>
    </w:p>
    <w:p w14:paraId="47B053A3" w14:textId="77777777" w:rsidR="00D874D0" w:rsidRDefault="00D874D0">
      <w:r>
        <w:t>• Thayer's Greek-English Lexicon of the New Testament</w:t>
      </w:r>
    </w:p>
    <w:p w14:paraId="52856463" w14:textId="77777777" w:rsidR="00D874D0" w:rsidRDefault="00D874D0">
      <w:r>
        <w:t>• Theological Dictionary of the New Testament (TDNT)</w:t>
      </w:r>
    </w:p>
    <w:p w14:paraId="62691170" w14:textId="77777777" w:rsidR="00D874D0" w:rsidRDefault="00D874D0">
      <w:r>
        <w:t>• Vine's Expository Dictionary of New Testament Words</w:t>
      </w:r>
    </w:p>
    <w:p w14:paraId="73CEEFF8" w14:textId="77777777" w:rsidR="00D874D0" w:rsidRDefault="00D874D0">
      <w:r>
        <w:t>• Blue Letter Bible Study Tools</w:t>
      </w:r>
    </w:p>
    <w:p w14:paraId="64D8E7B7" w14:textId="77777777" w:rsidR="004C5552" w:rsidRDefault="00D874D0">
      <w:r>
        <w:t>• Precept Austin Commentary Library</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74D0"/>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874D0"/>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9B4DAD"/>
  <w15:chartTrackingRefBased/>
  <w15:docId w15:val="{1E19BBAE-10EB-4EFC-86DF-4EF2BBB1CE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D874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74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74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74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D874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74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74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74D0"/>
    <w:rPr>
      <w:rFonts w:eastAsiaTheme="majorEastAsia" w:cstheme="majorBidi"/>
      <w:color w:val="272727" w:themeColor="text1" w:themeTint="D8"/>
    </w:rPr>
  </w:style>
  <w:style w:type="paragraph" w:styleId="Title">
    <w:name w:val="Title"/>
    <w:basedOn w:val="Normal"/>
    <w:next w:val="Normal"/>
    <w:link w:val="TitleChar"/>
    <w:uiPriority w:val="10"/>
    <w:qFormat/>
    <w:rsid w:val="00D874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74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74D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74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74D0"/>
    <w:pPr>
      <w:spacing w:before="160"/>
      <w:jc w:val="center"/>
    </w:pPr>
    <w:rPr>
      <w:i/>
      <w:iCs/>
      <w:color w:val="404040" w:themeColor="text1" w:themeTint="BF"/>
    </w:rPr>
  </w:style>
  <w:style w:type="character" w:customStyle="1" w:styleId="QuoteChar">
    <w:name w:val="Quote Char"/>
    <w:basedOn w:val="DefaultParagraphFont"/>
    <w:link w:val="Quote"/>
    <w:uiPriority w:val="29"/>
    <w:rsid w:val="00D874D0"/>
    <w:rPr>
      <w:i/>
      <w:iCs/>
      <w:color w:val="404040" w:themeColor="text1" w:themeTint="BF"/>
    </w:rPr>
  </w:style>
  <w:style w:type="paragraph" w:styleId="ListParagraph">
    <w:name w:val="List Paragraph"/>
    <w:basedOn w:val="Normal"/>
    <w:uiPriority w:val="34"/>
    <w:qFormat/>
    <w:rsid w:val="00D874D0"/>
    <w:pPr>
      <w:ind w:left="720"/>
      <w:contextualSpacing/>
    </w:pPr>
  </w:style>
  <w:style w:type="character" w:styleId="IntenseEmphasis">
    <w:name w:val="Intense Emphasis"/>
    <w:basedOn w:val="DefaultParagraphFont"/>
    <w:uiPriority w:val="21"/>
    <w:qFormat/>
    <w:rsid w:val="00D874D0"/>
    <w:rPr>
      <w:i/>
      <w:iCs/>
      <w:color w:val="2E74B5" w:themeColor="accent1" w:themeShade="BF"/>
    </w:rPr>
  </w:style>
  <w:style w:type="paragraph" w:styleId="IntenseQuote">
    <w:name w:val="Intense Quote"/>
    <w:basedOn w:val="Normal"/>
    <w:next w:val="Normal"/>
    <w:link w:val="IntenseQuoteChar"/>
    <w:uiPriority w:val="30"/>
    <w:qFormat/>
    <w:rsid w:val="00D874D0"/>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D874D0"/>
    <w:rPr>
      <w:i/>
      <w:iCs/>
      <w:color w:val="2E74B5" w:themeColor="accent1" w:themeShade="BF"/>
    </w:rPr>
  </w:style>
  <w:style w:type="character" w:styleId="IntenseReference">
    <w:name w:val="Intense Reference"/>
    <w:basedOn w:val="DefaultParagraphFont"/>
    <w:uiPriority w:val="32"/>
    <w:qFormat/>
    <w:rsid w:val="00D874D0"/>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945</Words>
  <Characters>4919</Characters>
  <Application>Microsoft Office Word</Application>
  <DocSecurity>0</DocSecurity>
  <Lines>94</Lines>
  <Paragraphs>51</Paragraphs>
  <ScaleCrop>false</ScaleCrop>
  <Company/>
  <LinksUpToDate>false</LinksUpToDate>
  <CharactersWithSpaces>5813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2026-08-13T02:23:00Z</dcterms:created>
  <dcterms:modified xsi:type="dcterms:W3CDTF">2026-08-13T02:23:00Z</dcterms:modified>
</cp:coreProperties>
</file>