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2A18" w14:textId="77777777" w:rsidR="0047366B" w:rsidRPr="0047366B" w:rsidRDefault="0047366B">
      <w:pPr>
        <w:rPr>
          <w:b/>
        </w:rPr>
      </w:pPr>
      <w:r w:rsidRPr="0047366B">
        <w:rPr>
          <w:b/>
        </w:rPr>
        <w:t>HIGHWAYS - ( hodos , Strong's G3598 )</w:t>
      </w:r>
    </w:p>
    <w:p w14:paraId="562FB747" w14:textId="77777777" w:rsidR="0047366B" w:rsidRDefault="0047366B">
      <w:r w:rsidRPr="0047366B">
        <w:rPr>
          <w:b/>
        </w:rPr>
        <w:t>Summary:</w:t>
      </w:r>
    </w:p>
    <w:p w14:paraId="4FA6C2E2" w14:textId="77777777" w:rsidR="0047366B" w:rsidRDefault="0047366B">
      <w:r>
        <w:t>The Greek noun hodos refers to a way, road, path, or journey. In Matthew 22:9, it is used in the genitive plural (hodōn) as part of the idiomatic phrase tas diexodous tōn hodōn, which the NKJV translates as "highways." This phrase literally denotes "the outlets of the ways" or the intersections where city streets meet open country roads. In the context of the Parable of the Wedding Feast, these "highways" represent the bustling public thoroughfares where all kinds of people—both good and bad—could be found. The king's command to search these open roads emphasizes the radical extension of God's grace, moving beyond the elite of Israel to invite the marginalized, the Gentiles, and the unexpected into the kingdom of heaven.</w:t>
      </w:r>
    </w:p>
    <w:p w14:paraId="4F6D5CDE" w14:textId="77777777" w:rsidR="0047366B" w:rsidRDefault="0047366B"/>
    <w:p w14:paraId="1422EC4C" w14:textId="77777777" w:rsidR="0047366B" w:rsidRDefault="0047366B">
      <w:r w:rsidRPr="0047366B">
        <w:rPr>
          <w:b/>
        </w:rPr>
        <w:t>Full Study:</w:t>
      </w:r>
    </w:p>
    <w:p w14:paraId="3268DE96" w14:textId="77777777" w:rsidR="0047366B" w:rsidRDefault="0047366B"/>
    <w:p w14:paraId="574A448F" w14:textId="77777777" w:rsidR="0047366B" w:rsidRPr="0047366B" w:rsidRDefault="0047366B">
      <w:pPr>
        <w:rPr>
          <w:b/>
        </w:rPr>
      </w:pPr>
      <w:r w:rsidRPr="0047366B">
        <w:rPr>
          <w:b/>
        </w:rPr>
        <w:t>1. Word Picture / Background</w:t>
      </w:r>
    </w:p>
    <w:p w14:paraId="2883B0D9" w14:textId="77777777" w:rsidR="0047366B" w:rsidRDefault="0047366B">
      <w:r>
        <w:t>• Historically, the word hodos refers to a beaten path, a physical road, or a journey. It is one of the most common and versatile nouns in the New Testament.</w:t>
      </w:r>
    </w:p>
    <w:p w14:paraId="312E1D21" w14:textId="77777777" w:rsidR="0047366B" w:rsidRDefault="0047366B">
      <w:r>
        <w:t>• In the ancient Greco-Roman world, roads were the vital lifelines of communication, commerce, and military movement. The extensive Roman road system made travel across the empire possible, connecting major urban centers with rural outposts.</w:t>
      </w:r>
    </w:p>
    <w:p w14:paraId="158CC54F" w14:textId="77777777" w:rsidR="0047366B" w:rsidRDefault="0047366B">
      <w:r>
        <w:t>• The specific phrase in Matthew 22:9 is tas diexodous tōn hodōn. The modifying word diexodos refers to an outlet, exit, or crossing. When combined with hodos, it paints a picture of busy intersections, the places where city streets exited out into the open country roads, or major public squares. These were the primary gathering points for travelers, merchants, beggars, and the working class.</w:t>
      </w:r>
    </w:p>
    <w:p w14:paraId="6F3453B1" w14:textId="77777777" w:rsidR="0047366B" w:rsidRDefault="0047366B"/>
    <w:p w14:paraId="34BEDF68" w14:textId="77777777" w:rsidR="0047366B" w:rsidRPr="0047366B" w:rsidRDefault="0047366B">
      <w:pPr>
        <w:rPr>
          <w:b/>
        </w:rPr>
      </w:pPr>
      <w:r w:rsidRPr="0047366B">
        <w:rPr>
          <w:b/>
        </w:rPr>
        <w:t>2. Meaning / Lexical Definition</w:t>
      </w:r>
    </w:p>
    <w:p w14:paraId="61C3B752" w14:textId="77777777" w:rsidR="0047366B" w:rsidRDefault="0047366B">
      <w:r>
        <w:t>• hodos refers fundamentally to:</w:t>
      </w:r>
    </w:p>
    <w:p w14:paraId="7B5A9455" w14:textId="77777777" w:rsidR="0047366B" w:rsidRDefault="0047366B">
      <w:r>
        <w:t>• A literal way, road, highway, or path used for travel.</w:t>
      </w:r>
    </w:p>
    <w:p w14:paraId="6C2FE50F" w14:textId="77777777" w:rsidR="0047366B" w:rsidRDefault="0047366B">
      <w:r>
        <w:t>• A journey, trip, or the act of traveling.</w:t>
      </w:r>
    </w:p>
    <w:p w14:paraId="2B78A0E7" w14:textId="77777777" w:rsidR="0047366B" w:rsidRDefault="0047366B">
      <w:r>
        <w:t>• A metaphorical way of life, course of conduct, or system of belief.</w:t>
      </w:r>
    </w:p>
    <w:p w14:paraId="4871D006" w14:textId="77777777" w:rsidR="0047366B" w:rsidRDefault="0047366B">
      <w:r>
        <w:t>• In Matthew 22:9, hodos functions as part of a genitive construction modifying diexodos. The term refers to the actual physical roads and thoroughfares where people traveled and congregated. The translation "highways" captures the public, highly visible, and accessible nature of these locations, emphasizing that the invitation was no longer confined to private homes or exclusive estates.</w:t>
      </w:r>
    </w:p>
    <w:p w14:paraId="134D2C69" w14:textId="77777777" w:rsidR="0047366B" w:rsidRDefault="0047366B"/>
    <w:p w14:paraId="24C6C4C0" w14:textId="77777777" w:rsidR="0047366B" w:rsidRPr="0047366B" w:rsidRDefault="0047366B">
      <w:pPr>
        <w:rPr>
          <w:b/>
        </w:rPr>
      </w:pPr>
      <w:r w:rsidRPr="0047366B">
        <w:rPr>
          <w:b/>
        </w:rPr>
        <w:t>3. Usage and Word Pictures</w:t>
      </w:r>
    </w:p>
    <w:p w14:paraId="298441FD" w14:textId="77777777" w:rsidR="0047366B" w:rsidRDefault="0047366B">
      <w:r>
        <w:t>• Throughout the New Testament, hodos is rich with both literal and metaphorical significance.</w:t>
      </w:r>
    </w:p>
    <w:p w14:paraId="3CF3EA60" w14:textId="77777777" w:rsidR="0047366B" w:rsidRDefault="0047366B">
      <w:r>
        <w:t>• Literally, it describes the paths Jesus and His disciples walked, such as the road to Jericho (Luke 10:30) or the road to Emmaus (Luke 24:35).</w:t>
      </w:r>
    </w:p>
    <w:p w14:paraId="23291437" w14:textId="77777777" w:rsidR="0047366B" w:rsidRDefault="0047366B">
      <w:r>
        <w:t>• Metaphorically, Jesus uses it to describe the two paths of human destiny: the broad way (hodos) that leads to destruction, and the difficult way (hodos) that leads to life (Matthew 7:13–14).</w:t>
      </w:r>
    </w:p>
    <w:p w14:paraId="2BFFD9EF" w14:textId="77777777" w:rsidR="0047366B" w:rsidRDefault="0047366B">
      <w:r>
        <w:t>• Jesus also applies the term to Himself in John 14:6: "I am the way (hodos), the truth, and the life." Here, the word represents the exclusive path of access to God the Father.</w:t>
      </w:r>
    </w:p>
    <w:p w14:paraId="7FDA7791" w14:textId="77777777" w:rsidR="0047366B" w:rsidRDefault="0047366B">
      <w:r>
        <w:t>• In the book of Acts, early Christianity is repeatedly referred to simply as "the Way" (hodos), emphasizing that faith in Christ is a distinct manner of life and conduct (Acts 9:2; 19:9).</w:t>
      </w:r>
    </w:p>
    <w:p w14:paraId="11F03FE7" w14:textId="77777777" w:rsidR="0047366B" w:rsidRDefault="0047366B"/>
    <w:p w14:paraId="76E9D330" w14:textId="77777777" w:rsidR="0047366B" w:rsidRPr="0047366B" w:rsidRDefault="0047366B">
      <w:pPr>
        <w:rPr>
          <w:b/>
        </w:rPr>
      </w:pPr>
      <w:r w:rsidRPr="0047366B">
        <w:rPr>
          <w:b/>
        </w:rPr>
        <w:t>4. Theological Implications</w:t>
      </w:r>
    </w:p>
    <w:p w14:paraId="5A58B1C2" w14:textId="77777777" w:rsidR="0047366B" w:rsidRDefault="0047366B">
      <w:r>
        <w:t>• The use of hodos in the context of the wedding feast highlights the universal scope of the gospel.</w:t>
      </w:r>
    </w:p>
    <w:p w14:paraId="65BD8C7D" w14:textId="77777777" w:rsidR="0047366B" w:rsidRDefault="0047366B">
      <w:r>
        <w:t>• The original invitees (representing the religious leadership of Israel) rejected the invitation. The king then directs his servants to the "highways" to gather anyone they can find.</w:t>
      </w:r>
    </w:p>
    <w:p w14:paraId="79679529" w14:textId="77777777" w:rsidR="0047366B" w:rsidRDefault="0047366B">
      <w:r>
        <w:t>• This represents a massive shift in redemptive history: the gospel moves out of the temple courts and the exclusive confines of covenantal privilege into the highways and byways of the Gentile world.</w:t>
      </w:r>
    </w:p>
    <w:p w14:paraId="3D680F62" w14:textId="77777777" w:rsidR="0047366B" w:rsidRDefault="0047366B">
      <w:r>
        <w:t>• It underscores the doctrine of sovereign grace, showing that those who enter the wedding feast do so not because of their lineage, status, or merit, but because they were found on the road and graciously invited.</w:t>
      </w:r>
    </w:p>
    <w:p w14:paraId="44C57206" w14:textId="77777777" w:rsidR="0047366B" w:rsidRDefault="0047366B"/>
    <w:p w14:paraId="3B535FD3" w14:textId="77777777" w:rsidR="0047366B" w:rsidRPr="0047366B" w:rsidRDefault="0047366B">
      <w:pPr>
        <w:rPr>
          <w:b/>
        </w:rPr>
      </w:pPr>
      <w:r w:rsidRPr="0047366B">
        <w:rPr>
          <w:b/>
        </w:rPr>
        <w:t>5. Contextual Nuance in the Passage</w:t>
      </w:r>
    </w:p>
    <w:p w14:paraId="14BBB8F3" w14:textId="77777777" w:rsidR="0047366B" w:rsidRDefault="0047366B">
      <w:r>
        <w:t>• In Matthew 22:9, the servants are told to go to the diexodous tōn hodōn—the intersections or outlets of the roads.</w:t>
      </w:r>
    </w:p>
    <w:p w14:paraId="097DF05D" w14:textId="77777777" w:rsidR="0047366B" w:rsidRDefault="0047366B">
      <w:r>
        <w:t>• These locations were where the poorest and most marginalized members of society gathered, as they had no homes or businesses of their own. They literally lived, worked, or begged on the roadsides.</w:t>
      </w:r>
    </w:p>
    <w:p w14:paraId="6851E8A1" w14:textId="77777777" w:rsidR="0047366B" w:rsidRDefault="0047366B">
      <w:r>
        <w:t>• By sending the servants to the highways, the king guarantees that the invitation will reach those who would never expect to be invited to a royal wedding.</w:t>
      </w:r>
    </w:p>
    <w:p w14:paraId="78A65CAB" w14:textId="77777777" w:rsidR="0047366B" w:rsidRDefault="0047366B">
      <w:r>
        <w:t>• The nuance is one of urgency and inclusivity: the servants are not to be selective; they are to invite "as many as you find," whether "bad or good" (Matthew 22:10).</w:t>
      </w:r>
    </w:p>
    <w:p w14:paraId="64D3193E" w14:textId="77777777" w:rsidR="0047366B" w:rsidRDefault="0047366B"/>
    <w:p w14:paraId="676F0269" w14:textId="77777777" w:rsidR="0047366B" w:rsidRPr="0047366B" w:rsidRDefault="0047366B">
      <w:pPr>
        <w:rPr>
          <w:b/>
        </w:rPr>
      </w:pPr>
      <w:r w:rsidRPr="0047366B">
        <w:rPr>
          <w:b/>
        </w:rPr>
        <w:t>6. Key Uses in Other Verses (NKJV)</w:t>
      </w:r>
    </w:p>
    <w:p w14:paraId="7755F4D1" w14:textId="77777777" w:rsidR="0047366B" w:rsidRDefault="0047366B">
      <w:r>
        <w:t>• Matthew 7:13: "Enter by the narrow gate; for wide is the gate and broad is the way (hodos) that leads to destruction..."</w:t>
      </w:r>
    </w:p>
    <w:p w14:paraId="3E718A58" w14:textId="77777777" w:rsidR="0047366B" w:rsidRDefault="0047366B">
      <w:r>
        <w:t>• John 14:6: "Jesus said to him, 'I am the way (hodos), the truth, and the life. No one comes to the Father except through Me.'"</w:t>
      </w:r>
    </w:p>
    <w:p w14:paraId="64F5ACFA" w14:textId="77777777" w:rsidR="0047366B" w:rsidRDefault="0047366B">
      <w:r>
        <w:t>• Acts 9:2: "...so that if he found any who were of the Way (hodos), whether men or women, he might bring them bound to Jerusalem."</w:t>
      </w:r>
    </w:p>
    <w:p w14:paraId="6E5273DF" w14:textId="77777777" w:rsidR="0047366B" w:rsidRDefault="0047366B">
      <w:r>
        <w:t>• Mark 10:46: "...blind Bartimaeus, the son of Timaeus, sat by the road (hodos) begging."</w:t>
      </w:r>
    </w:p>
    <w:p w14:paraId="29A537A9" w14:textId="77777777" w:rsidR="0047366B" w:rsidRDefault="0047366B"/>
    <w:p w14:paraId="54D07BAE" w14:textId="77777777" w:rsidR="0047366B" w:rsidRPr="0047366B" w:rsidRDefault="0047366B">
      <w:pPr>
        <w:rPr>
          <w:b/>
        </w:rPr>
      </w:pPr>
      <w:r w:rsidRPr="0047366B">
        <w:rPr>
          <w:b/>
        </w:rPr>
        <w:t>7. Other Relevant Insights</w:t>
      </w:r>
    </w:p>
    <w:p w14:paraId="109EBC5E" w14:textId="77777777" w:rsidR="0047366B" w:rsidRDefault="0047366B">
      <w:r>
        <w:t>• In the Septuagint (the Greek Old Testament), hodos frequently translates the Hebrew word derek (road, way, journey, or conduct). It often refers to "the way of the Lord" (e.g., Isaiah 40:3, quoted in Matthew 3:3: "Prepare the way of the Lord").</w:t>
      </w:r>
    </w:p>
    <w:p w14:paraId="3331DBDC" w14:textId="77777777" w:rsidR="0047366B" w:rsidRDefault="0047366B">
      <w:r>
        <w:t>• This Old Testament background enriches our understanding of the early church's self-designation as "the Way" in the book of Acts. To follow Jesus was not merely to intellectualize a doctrine, but to walk a specific path of discipleship.</w:t>
      </w:r>
    </w:p>
    <w:p w14:paraId="2CC2F4DC" w14:textId="77777777" w:rsidR="0047366B" w:rsidRDefault="0047366B"/>
    <w:p w14:paraId="64A3672F" w14:textId="77777777" w:rsidR="0047366B" w:rsidRPr="0047366B" w:rsidRDefault="0047366B">
      <w:pPr>
        <w:rPr>
          <w:b/>
        </w:rPr>
      </w:pPr>
      <w:r w:rsidRPr="0047366B">
        <w:rPr>
          <w:b/>
        </w:rPr>
        <w:t>8. References</w:t>
      </w:r>
    </w:p>
    <w:p w14:paraId="6B35D504" w14:textId="77777777" w:rsidR="0047366B" w:rsidRDefault="0047366B">
      <w:r>
        <w:t>• BDAG Greek-English Lexicon, s.v. "</w:t>
      </w:r>
      <w:r>
        <w:rPr>
          <w:rFonts w:ascii="Arial" w:hAnsi="Arial" w:cs="Arial"/>
        </w:rPr>
        <w:t>ὁ</w:t>
      </w:r>
      <w:r>
        <w:t>δός."</w:t>
      </w:r>
    </w:p>
    <w:p w14:paraId="3A8B0AE3" w14:textId="77777777" w:rsidR="0047366B" w:rsidRDefault="0047366B">
      <w:r>
        <w:t>• Thayer's Greek-English Lexicon of the New Testament.</w:t>
      </w:r>
    </w:p>
    <w:p w14:paraId="039A4245" w14:textId="77777777" w:rsidR="0047366B" w:rsidRDefault="0047366B">
      <w:r>
        <w:t>• Theological Dictionary of the New Testament (TDNT), s.v. "</w:t>
      </w:r>
      <w:r>
        <w:rPr>
          <w:rFonts w:ascii="Arial" w:hAnsi="Arial" w:cs="Arial"/>
        </w:rPr>
        <w:t>ὁ</w:t>
      </w:r>
      <w:r>
        <w:t>δός."</w:t>
      </w:r>
    </w:p>
    <w:p w14:paraId="6ABB77E0" w14:textId="4FED0C56" w:rsidR="004C5552" w:rsidRDefault="0047366B">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7366B"/>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DA6C"/>
  <w15:chartTrackingRefBased/>
  <w15:docId w15:val="{346AF0BF-08EA-465D-BB0E-DB1A48DF9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3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6B"/>
    <w:rPr>
      <w:rFonts w:eastAsiaTheme="majorEastAsia" w:cstheme="majorBidi"/>
      <w:color w:val="272727" w:themeColor="text1" w:themeTint="D8"/>
    </w:rPr>
  </w:style>
  <w:style w:type="paragraph" w:styleId="Title">
    <w:name w:val="Title"/>
    <w:basedOn w:val="Normal"/>
    <w:next w:val="Normal"/>
    <w:link w:val="TitleChar"/>
    <w:uiPriority w:val="10"/>
    <w:qFormat/>
    <w:rsid w:val="0047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6B"/>
    <w:pPr>
      <w:spacing w:before="160"/>
      <w:jc w:val="center"/>
    </w:pPr>
    <w:rPr>
      <w:i/>
      <w:iCs/>
      <w:color w:val="404040" w:themeColor="text1" w:themeTint="BF"/>
    </w:rPr>
  </w:style>
  <w:style w:type="character" w:customStyle="1" w:styleId="QuoteChar">
    <w:name w:val="Quote Char"/>
    <w:basedOn w:val="DefaultParagraphFont"/>
    <w:link w:val="Quote"/>
    <w:uiPriority w:val="29"/>
    <w:rsid w:val="0047366B"/>
    <w:rPr>
      <w:i/>
      <w:iCs/>
      <w:color w:val="404040" w:themeColor="text1" w:themeTint="BF"/>
    </w:rPr>
  </w:style>
  <w:style w:type="paragraph" w:styleId="ListParagraph">
    <w:name w:val="List Paragraph"/>
    <w:basedOn w:val="Normal"/>
    <w:uiPriority w:val="34"/>
    <w:qFormat/>
    <w:rsid w:val="0047366B"/>
    <w:pPr>
      <w:ind w:left="720"/>
      <w:contextualSpacing/>
    </w:pPr>
  </w:style>
  <w:style w:type="character" w:styleId="IntenseEmphasis">
    <w:name w:val="Intense Emphasis"/>
    <w:basedOn w:val="DefaultParagraphFont"/>
    <w:uiPriority w:val="21"/>
    <w:qFormat/>
    <w:rsid w:val="0047366B"/>
    <w:rPr>
      <w:i/>
      <w:iCs/>
      <w:color w:val="2E74B5" w:themeColor="accent1" w:themeShade="BF"/>
    </w:rPr>
  </w:style>
  <w:style w:type="paragraph" w:styleId="IntenseQuote">
    <w:name w:val="Intense Quote"/>
    <w:basedOn w:val="Normal"/>
    <w:next w:val="Normal"/>
    <w:link w:val="IntenseQuoteChar"/>
    <w:uiPriority w:val="30"/>
    <w:qFormat/>
    <w:rsid w:val="004736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366B"/>
    <w:rPr>
      <w:i/>
      <w:iCs/>
      <w:color w:val="2E74B5" w:themeColor="accent1" w:themeShade="BF"/>
    </w:rPr>
  </w:style>
  <w:style w:type="character" w:styleId="IntenseReference">
    <w:name w:val="Intense Reference"/>
    <w:basedOn w:val="DefaultParagraphFont"/>
    <w:uiPriority w:val="32"/>
    <w:qFormat/>
    <w:rsid w:val="004736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4815</Characters>
  <Application>Microsoft Office Word</Application>
  <DocSecurity>0</DocSecurity>
  <Lines>92</Lines>
  <Paragraphs>50</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