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E67A" w14:textId="77777777" w:rsidR="00082BF9" w:rsidRPr="00082BF9" w:rsidRDefault="00082BF9">
      <w:pPr>
        <w:rPr>
          <w:b/>
        </w:rPr>
      </w:pPr>
      <w:r w:rsidRPr="00082BF9">
        <w:rPr>
          <w:b/>
        </w:rPr>
        <w:t>UNCLEANNESS - ( akatharsia , Strong's G167 )</w:t>
      </w:r>
    </w:p>
    <w:p w14:paraId="0A3DB4BD" w14:textId="77777777" w:rsidR="00082BF9" w:rsidRDefault="00082BF9">
      <w:r w:rsidRPr="00082BF9">
        <w:rPr>
          <w:b/>
        </w:rPr>
        <w:t>Summary:</w:t>
      </w:r>
    </w:p>
    <w:p w14:paraId="0B4929A5" w14:textId="77777777" w:rsidR="00082BF9" w:rsidRDefault="00082BF9">
      <w:r>
        <w:t>The Greek noun akatharsia refers to moral, spiritual, or ritual impurity. In Matthew 23:27, Jesus uses this term to expose the internal condition of the scribes and Pharisees. While they meticulously maintained an outward appearance of righteousness—likened to beautifully whitewashed tombs—their inner lives were filled with spiritual death and moral corruption. The term highlights the stark contrast between external religious performance and the true state of an unregenerate heart.</w:t>
      </w:r>
    </w:p>
    <w:p w14:paraId="7BB3AEE3" w14:textId="77777777" w:rsidR="00082BF9" w:rsidRDefault="00082BF9"/>
    <w:p w14:paraId="0CF55F8C" w14:textId="77777777" w:rsidR="00082BF9" w:rsidRDefault="00082BF9">
      <w:r w:rsidRPr="00082BF9">
        <w:rPr>
          <w:b/>
        </w:rPr>
        <w:t>Full Study:</w:t>
      </w:r>
    </w:p>
    <w:p w14:paraId="2BDD5771" w14:textId="77777777" w:rsidR="00082BF9" w:rsidRDefault="00082BF9"/>
    <w:p w14:paraId="1F9BC2B5" w14:textId="77777777" w:rsidR="00082BF9" w:rsidRPr="00082BF9" w:rsidRDefault="00082BF9">
      <w:pPr>
        <w:rPr>
          <w:b/>
        </w:rPr>
      </w:pPr>
      <w:r w:rsidRPr="00082BF9">
        <w:rPr>
          <w:b/>
        </w:rPr>
        <w:t>1. Word Picture / Background</w:t>
      </w:r>
    </w:p>
    <w:p w14:paraId="7DD9D0DF" w14:textId="77777777" w:rsidR="00082BF9" w:rsidRDefault="00082BF9">
      <w:r>
        <w:t>The word akatharsia is a compound noun formed by prefixing the alpha-privative (a-, meaning "not" or "without") to the adjective katharos (meaning "clean" or "pure"). Literally, it denotes a state of being "not clean" or "unrefined." In the ancient Greco-Roman world, it was used to describe physical filth, open wounds, or refuse. In the Greek translation of the Old Testament (the Septuagint), akatharsia frequently translates Hebrew terms for ceremonial and moral defilement, particularly those associated with Levitical impurities such as leprosy, discharges, and contact with dead bodies. To the Jewish mind, uncleanness was not merely physical dirtiness; it was a state of defilement that disqualified a person from entering the presence of God or participating in the community's worship.</w:t>
      </w:r>
    </w:p>
    <w:p w14:paraId="2E6AF317" w14:textId="77777777" w:rsidR="00082BF9" w:rsidRDefault="00082BF9"/>
    <w:p w14:paraId="0CCAB7D1" w14:textId="77777777" w:rsidR="00082BF9" w:rsidRPr="00082BF9" w:rsidRDefault="00082BF9">
      <w:pPr>
        <w:rPr>
          <w:b/>
        </w:rPr>
      </w:pPr>
      <w:r w:rsidRPr="00082BF9">
        <w:rPr>
          <w:b/>
        </w:rPr>
        <w:t>2. Meaning / Lexical Definition</w:t>
      </w:r>
    </w:p>
    <w:p w14:paraId="424D47DF" w14:textId="77777777" w:rsidR="00082BF9" w:rsidRDefault="00082BF9">
      <w:r>
        <w:t>• Akatharsia carries a broad semantic range that spans physical, ceremonial, and moral categories:</w:t>
      </w:r>
    </w:p>
    <w:p w14:paraId="3264A0BE" w14:textId="77777777" w:rsidR="00082BF9" w:rsidRDefault="00082BF9">
      <w:r>
        <w:t>• Physical impurity: Dirt, decay, or the waste matter of a decomposing body.</w:t>
      </w:r>
    </w:p>
    <w:p w14:paraId="55F4602A" w14:textId="77777777" w:rsidR="00082BF9" w:rsidRDefault="00082BF9">
      <w:r>
        <w:t>• Ritual impurity: A state of ceremonial defilement that renders a person unfit for religious duties or community fellowship.</w:t>
      </w:r>
    </w:p>
    <w:p w14:paraId="7E079E69" w14:textId="77777777" w:rsidR="00082BF9" w:rsidRDefault="00082BF9">
      <w:r>
        <w:t>• Moral and spiritual impurity: Moral filthiness, demonic influence, sexual vice, or the corruption of the heart.</w:t>
      </w:r>
    </w:p>
    <w:p w14:paraId="4DC41FF7" w14:textId="77777777" w:rsidR="00082BF9" w:rsidRDefault="00082BF9">
      <w:r>
        <w:t>In the New Testament, the word is almost exclusively used in a moral and spiritual sense. It describes the internal, wicked desires of the fallen human nature that stand in direct opposition to the holiness of God.</w:t>
      </w:r>
    </w:p>
    <w:p w14:paraId="6145EC2C" w14:textId="77777777" w:rsidR="00082BF9" w:rsidRDefault="00082BF9"/>
    <w:p w14:paraId="67024AE0" w14:textId="77777777" w:rsidR="00082BF9" w:rsidRPr="00082BF9" w:rsidRDefault="00082BF9">
      <w:pPr>
        <w:rPr>
          <w:b/>
        </w:rPr>
      </w:pPr>
      <w:r w:rsidRPr="00082BF9">
        <w:rPr>
          <w:b/>
        </w:rPr>
        <w:t>3. Usage and Word Pictures</w:t>
      </w:r>
    </w:p>
    <w:p w14:paraId="79618487" w14:textId="77777777" w:rsidR="00082BF9" w:rsidRDefault="00082BF9">
      <w:r>
        <w:t xml:space="preserve">In Matthew 23:27, Jesus employs a vivid cultural word picture to illustrate akatharsia: "Woe to you, scribes and Pharisees, hypocrites! For you are like whitewashed tombs which indeed appear beautiful outwardly, but inside are full of dead men's bones and all uncleanness." </w:t>
      </w:r>
    </w:p>
    <w:p w14:paraId="5C20AC54" w14:textId="77777777" w:rsidR="00082BF9" w:rsidRDefault="00082BF9">
      <w:r>
        <w:t xml:space="preserve">In first-century Judea, people whitewashed tombs prior to the Passover feast. This was not merely for aesthetic purposes, but to make the tombs highly visible so that pilgrims would not accidentally touch them and become ceremonially unclean, which would disqualify them from celebrating the feast. Jesus reverses this imagery with biting irony. The Pharisees, who went to extreme lengths to avoid external uncleanness, were actually walking reservoirs of spiritual akatharsia. The white plaster on the outside of the tomb masked the reality of the rot, decay, and corruption inside. </w:t>
      </w:r>
    </w:p>
    <w:p w14:paraId="06ABC1EB" w14:textId="77777777" w:rsidR="00082BF9" w:rsidRDefault="00082BF9"/>
    <w:p w14:paraId="223E5AC8" w14:textId="77777777" w:rsidR="00082BF9" w:rsidRPr="00082BF9" w:rsidRDefault="00082BF9">
      <w:pPr>
        <w:rPr>
          <w:b/>
        </w:rPr>
      </w:pPr>
      <w:r w:rsidRPr="00082BF9">
        <w:rPr>
          <w:b/>
        </w:rPr>
        <w:t>4. Theological Implications</w:t>
      </w:r>
    </w:p>
    <w:p w14:paraId="0EF9C50D" w14:textId="77777777" w:rsidR="00082BF9" w:rsidRDefault="00082BF9">
      <w:r>
        <w:t>The usage of akatharsia in this context carries profound theological truths regarding the nature of sin and true righteousness:</w:t>
      </w:r>
    </w:p>
    <w:p w14:paraId="3DEB2478" w14:textId="77777777" w:rsidR="00082BF9" w:rsidRDefault="00082BF9">
      <w:r>
        <w:t>• The Deception of Externalism: Human religion often prioritizes external compliance, ritual purity, and visible morality. However, God evaluates the heart. External beauty can coexist with internal spiritual death.</w:t>
      </w:r>
    </w:p>
    <w:p w14:paraId="18528A5C" w14:textId="77777777" w:rsidR="00082BF9" w:rsidRDefault="00082BF9">
      <w:r>
        <w:t>• The Source of Defilement: True uncleanness does not come from physical contact with external objects, but from the corrupt state of the human heart. Sin defiles the inner man, rendering him unfit for fellowship with a holy God.</w:t>
      </w:r>
    </w:p>
    <w:p w14:paraId="71534A43" w14:textId="77777777" w:rsidR="00082BF9" w:rsidRDefault="00082BF9">
      <w:r>
        <w:t>• The Necessity of Inner Cleansing: Moral akatharsia cannot be scrubbed away by self-effort, ritual washings, or legalistic obedience. It requires the cleansing work of the Holy Spirit through the gospel, which purifies the heart from the inside out.</w:t>
      </w:r>
    </w:p>
    <w:p w14:paraId="095A20F9" w14:textId="77777777" w:rsidR="00082BF9" w:rsidRDefault="00082BF9"/>
    <w:p w14:paraId="291A060B" w14:textId="77777777" w:rsidR="00082BF9" w:rsidRPr="00082BF9" w:rsidRDefault="00082BF9">
      <w:pPr>
        <w:rPr>
          <w:b/>
        </w:rPr>
      </w:pPr>
      <w:r w:rsidRPr="00082BF9">
        <w:rPr>
          <w:b/>
        </w:rPr>
        <w:t>5. Contextual Nuance in the Passage</w:t>
      </w:r>
    </w:p>
    <w:p w14:paraId="677A6B9A" w14:textId="77777777" w:rsidR="00082BF9" w:rsidRDefault="00082BF9">
      <w:r>
        <w:t>Within the immediate context of Matthew 23, Jesus is delivering His final, public denunciation of the religious leadership in Jerusalem. He pronounces eight "woes" upon them. In verse 27, the word akatharsia is paired with "dead men's bones." This is the ultimate form of defilement under the Mosaic Law. By equating the Pharisees' inner lives with "all uncleanness," Jesus is declaring that those who considered themselves the guardians of purity were actually the source of spiritual contamination. Their hypocrisy was a contagious form of spiritual decay that infected those they taught.</w:t>
      </w:r>
    </w:p>
    <w:p w14:paraId="43B67358" w14:textId="77777777" w:rsidR="00082BF9" w:rsidRDefault="00082BF9"/>
    <w:p w14:paraId="7ABCAB44" w14:textId="77777777" w:rsidR="00082BF9" w:rsidRPr="00082BF9" w:rsidRDefault="00082BF9">
      <w:pPr>
        <w:rPr>
          <w:b/>
        </w:rPr>
      </w:pPr>
      <w:r w:rsidRPr="00082BF9">
        <w:rPr>
          <w:b/>
        </w:rPr>
        <w:t>6. Key Uses in Other Verses (NKJV)</w:t>
      </w:r>
    </w:p>
    <w:p w14:paraId="1F0C60D4" w14:textId="77777777" w:rsidR="00082BF9" w:rsidRDefault="00082BF9">
      <w:r>
        <w:t>• Romans 1:24 – "Therefore God also gave them up to uncleanness, in the lusts of their hearts, to dishonor their bodies among themselves."</w:t>
      </w:r>
    </w:p>
    <w:p w14:paraId="3AEC0F5F" w14:textId="77777777" w:rsidR="00082BF9" w:rsidRDefault="00082BF9">
      <w:r>
        <w:t>• Romans 6:19 – "I speak in human terms because of the weakness of your flesh. For just as you presented your members as slaves of uncleanness and of lawlessness leading to more lawlessness, so now present your members as slaves of righteousness for holiness."</w:t>
      </w:r>
    </w:p>
    <w:p w14:paraId="32AEC9BE" w14:textId="77777777" w:rsidR="00082BF9" w:rsidRDefault="00082BF9">
      <w:r>
        <w:t>• Galatians 5:19 – "Now the works of the flesh are evident, which are: adultery, fornication, uncleanness, lewdness..."</w:t>
      </w:r>
    </w:p>
    <w:p w14:paraId="65880747" w14:textId="77777777" w:rsidR="00082BF9" w:rsidRDefault="00082BF9">
      <w:r>
        <w:t>• Ephesians 4:19 – "...who, being past feeling, have given themselves over to lewdness, to work all uncleanness with greediness."</w:t>
      </w:r>
    </w:p>
    <w:p w14:paraId="502ADE61" w14:textId="77777777" w:rsidR="00082BF9" w:rsidRDefault="00082BF9">
      <w:r>
        <w:t>• 1 Thessalonians 4:7 – "For God did not call us to uncleanness, but in holiness."</w:t>
      </w:r>
    </w:p>
    <w:p w14:paraId="41E0AC4B" w14:textId="77777777" w:rsidR="00082BF9" w:rsidRDefault="00082BF9"/>
    <w:p w14:paraId="74E7EA47" w14:textId="77777777" w:rsidR="00082BF9" w:rsidRPr="00082BF9" w:rsidRDefault="00082BF9">
      <w:pPr>
        <w:rPr>
          <w:b/>
        </w:rPr>
      </w:pPr>
      <w:r w:rsidRPr="00082BF9">
        <w:rPr>
          <w:b/>
        </w:rPr>
        <w:t>7. Other Relevant Insights</w:t>
      </w:r>
    </w:p>
    <w:p w14:paraId="610610D5" w14:textId="77777777" w:rsidR="00082BF9" w:rsidRDefault="00082BF9">
      <w:r>
        <w:t>The contrast between akatharsia (impurity) and hagiasmos (holiness/sanctification) runs throughout the New Testament epistles. Believers are commanded to put off the deeds of the flesh—which are characterized by moral uncleanness—and to walk in the Spirit. This transformation is not a cosmetic cover-up like the whitewashing of a tomb, but a wholesale regeneration where the old life of decay is replaced by new, spiritual life in Christ.</w:t>
      </w:r>
    </w:p>
    <w:p w14:paraId="37358E73" w14:textId="77777777" w:rsidR="00082BF9" w:rsidRDefault="00082BF9"/>
    <w:p w14:paraId="3E1EA015" w14:textId="77777777" w:rsidR="00082BF9" w:rsidRPr="00082BF9" w:rsidRDefault="00082BF9">
      <w:pPr>
        <w:rPr>
          <w:b/>
        </w:rPr>
      </w:pPr>
      <w:r w:rsidRPr="00082BF9">
        <w:rPr>
          <w:b/>
        </w:rPr>
        <w:t>8. References</w:t>
      </w:r>
    </w:p>
    <w:p w14:paraId="1355A05D" w14:textId="77777777" w:rsidR="00082BF9" w:rsidRDefault="00082BF9">
      <w:r>
        <w:t>• BDAG (Bauer, Danker, Arndt, and Gingrich Greek-English Lexicon of the New Testament)</w:t>
      </w:r>
    </w:p>
    <w:p w14:paraId="2C0621E3" w14:textId="77777777" w:rsidR="00082BF9" w:rsidRDefault="00082BF9">
      <w:r>
        <w:t>• Theological Dictionary of the New Testament (TDNT)</w:t>
      </w:r>
    </w:p>
    <w:p w14:paraId="5827EDF7" w14:textId="77777777" w:rsidR="00082BF9" w:rsidRDefault="00082BF9">
      <w:r>
        <w:t>• New International Dictionary of New Testament Theology and Exegesis (NIDNTTE)</w:t>
      </w:r>
    </w:p>
    <w:p w14:paraId="6768B052" w14:textId="77777777" w:rsidR="00082BF9" w:rsidRDefault="00082BF9">
      <w:r>
        <w:t>• Vine's Expository Dictionary of New Testament Words</w:t>
      </w:r>
    </w:p>
    <w:p w14:paraId="7D6F0D0E" w14:textId="77777777" w:rsidR="00082BF9" w:rsidRDefault="00082BF9">
      <w:r>
        <w:t>• Blue Letter Bible</w:t>
      </w:r>
    </w:p>
    <w:p w14:paraId="5B223B09" w14:textId="77777777" w:rsidR="00082BF9" w:rsidRDefault="00082BF9">
      <w:r>
        <w:t>• Precept Austin Bible Study Tools</w:t>
      </w:r>
    </w:p>
    <w:p w14:paraId="3070451C" w14:textId="4B3FBCB5" w:rsidR="004C5552" w:rsidRDefault="00082BF9">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F9"/>
    <w:rsid w:val="00017747"/>
    <w:rsid w:val="00023A4A"/>
    <w:rsid w:val="0006763F"/>
    <w:rsid w:val="00082BF9"/>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E09A"/>
  <w15:chartTrackingRefBased/>
  <w15:docId w15:val="{E59E8D03-FD06-4BFC-8FAB-77FDE01E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2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2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BF9"/>
    <w:rPr>
      <w:rFonts w:eastAsiaTheme="majorEastAsia" w:cstheme="majorBidi"/>
      <w:color w:val="272727" w:themeColor="text1" w:themeTint="D8"/>
    </w:rPr>
  </w:style>
  <w:style w:type="paragraph" w:styleId="Title">
    <w:name w:val="Title"/>
    <w:basedOn w:val="Normal"/>
    <w:next w:val="Normal"/>
    <w:link w:val="TitleChar"/>
    <w:uiPriority w:val="10"/>
    <w:qFormat/>
    <w:rsid w:val="0008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BF9"/>
    <w:pPr>
      <w:spacing w:before="160"/>
      <w:jc w:val="center"/>
    </w:pPr>
    <w:rPr>
      <w:i/>
      <w:iCs/>
      <w:color w:val="404040" w:themeColor="text1" w:themeTint="BF"/>
    </w:rPr>
  </w:style>
  <w:style w:type="character" w:customStyle="1" w:styleId="QuoteChar">
    <w:name w:val="Quote Char"/>
    <w:basedOn w:val="DefaultParagraphFont"/>
    <w:link w:val="Quote"/>
    <w:uiPriority w:val="29"/>
    <w:rsid w:val="00082BF9"/>
    <w:rPr>
      <w:i/>
      <w:iCs/>
      <w:color w:val="404040" w:themeColor="text1" w:themeTint="BF"/>
    </w:rPr>
  </w:style>
  <w:style w:type="paragraph" w:styleId="ListParagraph">
    <w:name w:val="List Paragraph"/>
    <w:basedOn w:val="Normal"/>
    <w:uiPriority w:val="34"/>
    <w:qFormat/>
    <w:rsid w:val="00082BF9"/>
    <w:pPr>
      <w:ind w:left="720"/>
      <w:contextualSpacing/>
    </w:pPr>
  </w:style>
  <w:style w:type="character" w:styleId="IntenseEmphasis">
    <w:name w:val="Intense Emphasis"/>
    <w:basedOn w:val="DefaultParagraphFont"/>
    <w:uiPriority w:val="21"/>
    <w:qFormat/>
    <w:rsid w:val="00082BF9"/>
    <w:rPr>
      <w:i/>
      <w:iCs/>
      <w:color w:val="2E74B5" w:themeColor="accent1" w:themeShade="BF"/>
    </w:rPr>
  </w:style>
  <w:style w:type="paragraph" w:styleId="IntenseQuote">
    <w:name w:val="Intense Quote"/>
    <w:basedOn w:val="Normal"/>
    <w:next w:val="Normal"/>
    <w:link w:val="IntenseQuoteChar"/>
    <w:uiPriority w:val="30"/>
    <w:qFormat/>
    <w:rsid w:val="00082B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2BF9"/>
    <w:rPr>
      <w:i/>
      <w:iCs/>
      <w:color w:val="2E74B5" w:themeColor="accent1" w:themeShade="BF"/>
    </w:rPr>
  </w:style>
  <w:style w:type="character" w:styleId="IntenseReference">
    <w:name w:val="Intense Reference"/>
    <w:basedOn w:val="DefaultParagraphFont"/>
    <w:uiPriority w:val="32"/>
    <w:qFormat/>
    <w:rsid w:val="00082B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971</Words>
  <Characters>5051</Characters>
  <Application>Microsoft Office Word</Application>
  <DocSecurity>0</DocSecurity>
  <Lines>97</Lines>
  <Paragraphs>52</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2026-08-13T02:25:00Z</dcterms:modified>
</cp:coreProperties>
</file>