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6658" w14:textId="77777777" w:rsidR="00DC67B4" w:rsidRPr="00DC67B4" w:rsidRDefault="00DC67B4">
      <w:pPr>
        <w:rPr>
          <w:b/>
        </w:rPr>
      </w:pPr>
      <w:r w:rsidRPr="00DC67B4">
        <w:rPr>
          <w:b/>
        </w:rPr>
        <w:t>GATHERED - ( episynago , Strong's G1996 )</w:t>
      </w:r>
    </w:p>
    <w:p w14:paraId="65BA3BB2" w14:textId="77777777" w:rsidR="00DC67B4" w:rsidRDefault="00DC67B4">
      <w:r w:rsidRPr="00DC67B4">
        <w:rPr>
          <w:b/>
        </w:rPr>
        <w:t>Summary:</w:t>
      </w:r>
    </w:p>
    <w:p w14:paraId="349113ED" w14:textId="77777777" w:rsidR="00DC67B4" w:rsidRDefault="00DC67B4">
      <w:r>
        <w:t>The Greek verb episynago means to gather together in one place, assemble, or collect. In Matthew 23:37, it captures Jesus’ intense, compassionate desire to bring the people of Jerusalem into a place of spiritual shelter, safety, and covenantal intimacy under His care. Using the tender imagery of a mother hen sheltering her chicks under her wings, the word portrays the ultimate expression of divine protective love, which was tragically refused by the very people He came to save.</w:t>
      </w:r>
    </w:p>
    <w:p w14:paraId="3CB63308" w14:textId="77777777" w:rsidR="00DC67B4" w:rsidRDefault="00DC67B4"/>
    <w:p w14:paraId="34D07BC5" w14:textId="77777777" w:rsidR="00DC67B4" w:rsidRDefault="00DC67B4">
      <w:r w:rsidRPr="00DC67B4">
        <w:rPr>
          <w:b/>
        </w:rPr>
        <w:t>Full Study:</w:t>
      </w:r>
    </w:p>
    <w:p w14:paraId="3D290171" w14:textId="77777777" w:rsidR="00DC67B4" w:rsidRDefault="00DC67B4"/>
    <w:p w14:paraId="692933D3" w14:textId="77777777" w:rsidR="00DC67B4" w:rsidRPr="00DC67B4" w:rsidRDefault="00DC67B4">
      <w:pPr>
        <w:rPr>
          <w:b/>
        </w:rPr>
      </w:pPr>
      <w:r w:rsidRPr="00DC67B4">
        <w:rPr>
          <w:b/>
        </w:rPr>
        <w:t xml:space="preserve"> 1. Word Picture / Background</w:t>
      </w:r>
    </w:p>
    <w:p w14:paraId="6CB61571" w14:textId="77777777" w:rsidR="00DC67B4" w:rsidRDefault="00DC67B4">
      <w:r>
        <w:t xml:space="preserve">The verb episynago is a compound of the preposition epi (upon, unto, or expressing intensive motion toward) and the verb synago (to lead or bring together, which is the root of "synagogue"). The prefix epi intensifies the action, suggesting not just a casual assembling, but a deliberate, focused gathering toward a specific, protective center—in this case, Christ Himself. </w:t>
      </w:r>
    </w:p>
    <w:p w14:paraId="2061908E" w14:textId="77777777" w:rsidR="00DC67B4" w:rsidRDefault="00DC67B4"/>
    <w:p w14:paraId="59F35ED7" w14:textId="77777777" w:rsidR="00DC67B4" w:rsidRDefault="00DC67B4">
      <w:r>
        <w:t xml:space="preserve">In the ancient agrarian world, the imagery of a hen gathering her chicks was a familiar, real-world picture of instinctive, self-sacrificing protection. When a bird of prey or a fire threatened the farmyard, a mother hen would cry out to her young. The chicks would run to her, and she would cover them with her body. In extreme cases, a hen would perish in a fire or defend her young to the death to keep them safe under her wings. </w:t>
      </w:r>
    </w:p>
    <w:p w14:paraId="688A5457" w14:textId="77777777" w:rsidR="00DC67B4" w:rsidRDefault="00DC67B4"/>
    <w:p w14:paraId="1DD27F93" w14:textId="77777777" w:rsidR="00DC67B4" w:rsidRPr="00DC67B4" w:rsidRDefault="00DC67B4">
      <w:pPr>
        <w:rPr>
          <w:b/>
        </w:rPr>
      </w:pPr>
      <w:r w:rsidRPr="00DC67B4">
        <w:rPr>
          <w:b/>
        </w:rPr>
        <w:t xml:space="preserve"> 2. Meaning / Lexical Definition</w:t>
      </w:r>
    </w:p>
    <w:p w14:paraId="2F74E872" w14:textId="77777777" w:rsidR="00DC67B4" w:rsidRDefault="00DC67B4">
      <w:r>
        <w:t>• episynago means:</w:t>
      </w:r>
    </w:p>
    <w:p w14:paraId="3306202D" w14:textId="77777777" w:rsidR="00DC67B4" w:rsidRDefault="00DC67B4">
      <w:r>
        <w:t>• To gather together, assemble, or convene a group in one specific location.</w:t>
      </w:r>
    </w:p>
    <w:p w14:paraId="0D0D321F" w14:textId="77777777" w:rsidR="00DC67B4" w:rsidRDefault="00DC67B4">
      <w:r>
        <w:t>• To collect or bring together people or things to a central point of focus.</w:t>
      </w:r>
    </w:p>
    <w:p w14:paraId="4E488596" w14:textId="77777777" w:rsidR="00DC67B4" w:rsidRDefault="00DC67B4">
      <w:r>
        <w:t>• To draw together into close association or protective fellowship.</w:t>
      </w:r>
    </w:p>
    <w:p w14:paraId="4F39996B" w14:textId="77777777" w:rsidR="00DC67B4" w:rsidRDefault="00DC67B4"/>
    <w:p w14:paraId="6FBF741C" w14:textId="77777777" w:rsidR="00DC67B4" w:rsidRDefault="00DC67B4">
      <w:r>
        <w:t>In the New Testament, this word describes both physical crowds pressing in to see Jesus and the eschatological gathering of God's people at the end of the age.</w:t>
      </w:r>
    </w:p>
    <w:p w14:paraId="1ED65900" w14:textId="77777777" w:rsidR="00DC67B4" w:rsidRDefault="00DC67B4"/>
    <w:p w14:paraId="20210E2C" w14:textId="77777777" w:rsidR="00DC67B4" w:rsidRPr="00DC67B4" w:rsidRDefault="00DC67B4">
      <w:pPr>
        <w:rPr>
          <w:b/>
        </w:rPr>
      </w:pPr>
      <w:r w:rsidRPr="00DC67B4">
        <w:rPr>
          <w:b/>
        </w:rPr>
        <w:t xml:space="preserve"> 3. Usage and Word Pictures</w:t>
      </w:r>
    </w:p>
    <w:p w14:paraId="2F29782A" w14:textId="77777777" w:rsidR="00DC67B4" w:rsidRDefault="00DC67B4">
      <w:r>
        <w:t>The use of episynago in Matthew 23:37 evokes several rich Old Testament word pictures. Throughout the Hebrew Scriptures, Yahweh is frequently depicted as a protective bird shielding His people under His wings:</w:t>
      </w:r>
    </w:p>
    <w:p w14:paraId="64F3B65A" w14:textId="77777777" w:rsidR="00DC67B4" w:rsidRDefault="00DC67B4">
      <w:r>
        <w:t>• Deuteronomy 32:11 describes God as an eagle fluttering over its young, spreading its wings to catch them.</w:t>
      </w:r>
    </w:p>
    <w:p w14:paraId="74A78564" w14:textId="77777777" w:rsidR="00DC67B4" w:rsidRDefault="00DC67B4">
      <w:r>
        <w:t>• Psalm 17:8 petitions God to "hide me under the shadow of Your wings."</w:t>
      </w:r>
    </w:p>
    <w:p w14:paraId="59B54058" w14:textId="77777777" w:rsidR="00DC67B4" w:rsidRDefault="00DC67B4">
      <w:r>
        <w:t>• Psalm 91:4 promises that "He shall cover you with His feathers, and under His wings you shall take refuge."</w:t>
      </w:r>
    </w:p>
    <w:p w14:paraId="197242EB" w14:textId="77777777" w:rsidR="00DC67B4" w:rsidRDefault="00DC67B4"/>
    <w:p w14:paraId="4F7DE7C5" w14:textId="77777777" w:rsidR="00DC67B4" w:rsidRDefault="00DC67B4">
      <w:r>
        <w:t>By using episynago in tandem with the hen-and-wings metaphor, Jesus directly applies these divine Old Testament descriptions to Himself. He is not merely a human prophet offering political rescue; He is Yahweh incarnate, offering the ultimate spiritual sanctuary to Israel.</w:t>
      </w:r>
    </w:p>
    <w:p w14:paraId="2C314576" w14:textId="77777777" w:rsidR="00DC67B4" w:rsidRDefault="00DC67B4"/>
    <w:p w14:paraId="794291FC" w14:textId="77777777" w:rsidR="00DC67B4" w:rsidRPr="00DC67B4" w:rsidRDefault="00DC67B4">
      <w:pPr>
        <w:rPr>
          <w:b/>
        </w:rPr>
      </w:pPr>
      <w:r w:rsidRPr="00DC67B4">
        <w:rPr>
          <w:b/>
        </w:rPr>
        <w:t xml:space="preserve"> 4. Theological Implications</w:t>
      </w:r>
    </w:p>
    <w:p w14:paraId="09E773C0" w14:textId="77777777" w:rsidR="00DC67B4" w:rsidRDefault="00DC67B4">
      <w:r>
        <w:t>• The Heart of God: This term reveals that divine judgment is never executed with cold detachment. Immediately prior to this verse, Jesus pronounced severe woes upon the religious leaders. Yet, the transition to episynago reveals His deep grief. The heart of the Messiah is to save and protect, not to destroy.</w:t>
      </w:r>
    </w:p>
    <w:p w14:paraId="0F504254" w14:textId="77777777" w:rsidR="00DC67B4" w:rsidRDefault="00DC67B4">
      <w:r>
        <w:t>• Human Responsibility and Will: The passage presents a profound tension between divine desire and human choice. Jesus states, "How often I wanted to gather (episynagagein) your children... but you were not willing!" The sovereign offer of safety was made, but the stubborn refusal of the people resulted in their own desolation.</w:t>
      </w:r>
    </w:p>
    <w:p w14:paraId="150D3F20" w14:textId="77777777" w:rsidR="00DC67B4" w:rsidRDefault="00DC67B4">
      <w:r>
        <w:t>• The Rejection of the Covenant: Historically, Israel's scattering was a sign of covenant curse (Deuteronomy 28:64). The Messiah came to reverse the scattering and gather the lost sheep of Israel, but their refusal of His gathering meant they would face another catastrophic scattering in AD 70.</w:t>
      </w:r>
    </w:p>
    <w:p w14:paraId="383B615A" w14:textId="77777777" w:rsidR="00DC67B4" w:rsidRDefault="00DC67B4"/>
    <w:p w14:paraId="59129269" w14:textId="77777777" w:rsidR="00DC67B4" w:rsidRPr="00DC67B4" w:rsidRDefault="00DC67B4">
      <w:pPr>
        <w:rPr>
          <w:b/>
        </w:rPr>
      </w:pPr>
      <w:r w:rsidRPr="00DC67B4">
        <w:rPr>
          <w:b/>
        </w:rPr>
        <w:t xml:space="preserve"> 5. Contextual Nuance in the Passage</w:t>
      </w:r>
    </w:p>
    <w:p w14:paraId="3887A262" w14:textId="77777777" w:rsidR="00DC67B4" w:rsidRDefault="00DC67B4">
      <w:r>
        <w:t xml:space="preserve">In Matthew 23:37, the word occurs twice: first as an infinitive ("to gather") expressing Jesus' persistent desire throughout Israel's history, and second as a present indicative ("as a hen gathers") illustrating the constant, natural instinct of His grace. </w:t>
      </w:r>
    </w:p>
    <w:p w14:paraId="466D5415" w14:textId="77777777" w:rsidR="00DC67B4" w:rsidRDefault="00DC67B4"/>
    <w:p w14:paraId="6B3F723B" w14:textId="77777777" w:rsidR="00DC67B4" w:rsidRDefault="00DC67B4">
      <w:r>
        <w:t>The context is Jesus’ final public sermon before His passion. He stands in Jerusalem, looking over the city that is about to crucify Him. The city’s history of killing the prophets is met not with a threat of immediate fire from heaven, but with a maternal lament. The contrast is stark: Jerusalem stone the messengers, yet Jesus still desires to gather them into the safety of His wings.</w:t>
      </w:r>
    </w:p>
    <w:p w14:paraId="7C0E4202" w14:textId="77777777" w:rsidR="00DC67B4" w:rsidRDefault="00DC67B4"/>
    <w:p w14:paraId="4A073B3D" w14:textId="77777777" w:rsidR="00DC67B4" w:rsidRPr="00DC67B4" w:rsidRDefault="00DC67B4">
      <w:pPr>
        <w:rPr>
          <w:b/>
        </w:rPr>
      </w:pPr>
      <w:r w:rsidRPr="00DC67B4">
        <w:rPr>
          <w:b/>
        </w:rPr>
        <w:t xml:space="preserve"> 6. Key Uses in Other Verses (NKJV)</w:t>
      </w:r>
    </w:p>
    <w:p w14:paraId="12787E63" w14:textId="77777777" w:rsidR="00DC67B4" w:rsidRDefault="00DC67B4">
      <w:r>
        <w:t>• Matthew 24:31: "And He will send His angels with a great sound of a trumpet, and they will gather together His elect from the four winds, from one end of heaven to the other."</w:t>
      </w:r>
    </w:p>
    <w:p w14:paraId="33954CAB" w14:textId="77777777" w:rsidR="00DC67B4" w:rsidRDefault="00DC67B4">
      <w:r>
        <w:t>• Mark 1:33: "And the whole city was gathered together at the door."</w:t>
      </w:r>
    </w:p>
    <w:p w14:paraId="01AB1883" w14:textId="77777777" w:rsidR="00DC67B4" w:rsidRDefault="00DC67B4">
      <w:r>
        <w:t>• Luke 12:1: "In the meantime, when an innumerable multitude had been gathered together, so that they trampled one another, He began to say to His disciples first of all, 'Beware of the leaven of the Pharisees, which is hypocrisy.'"</w:t>
      </w:r>
    </w:p>
    <w:p w14:paraId="1BD80BA5" w14:textId="77777777" w:rsidR="00DC67B4" w:rsidRDefault="00DC67B4">
      <w:r>
        <w:t>• Luke 13:34: "O Jerusalem, Jerusalem, the one who kills the prophets and stones those who are sent to her! How often I wanted to gather your children together, as a hen gathers her brood under her wings, but you were not willing!"</w:t>
      </w:r>
    </w:p>
    <w:p w14:paraId="4A43794F" w14:textId="77777777" w:rsidR="00DC67B4" w:rsidRDefault="00DC67B4"/>
    <w:p w14:paraId="1991974E" w14:textId="77777777" w:rsidR="00DC67B4" w:rsidRPr="00DC67B4" w:rsidRDefault="00DC67B4">
      <w:pPr>
        <w:rPr>
          <w:b/>
        </w:rPr>
      </w:pPr>
      <w:r w:rsidRPr="00DC67B4">
        <w:rPr>
          <w:b/>
        </w:rPr>
        <w:t xml:space="preserve"> 7. Other Relevant Insights</w:t>
      </w:r>
    </w:p>
    <w:p w14:paraId="01664961" w14:textId="77777777" w:rsidR="00DC67B4" w:rsidRDefault="00DC67B4">
      <w:r>
        <w:t>The related noun episynagoge (Strong's G1997) is used in the New Testament to describe the ultimate gathering of believers. In 2 Thessalonians 2:1, it refers to "our gathering together to Him" at the second coming. In Hebrews 10:25, believers are exhorted not to forsake "the assembling of ourselves together." This highlights that the gathering Jesus desired for Jerusalem is ultimately realized in the corporate gathering of the Church, both now in worship and ultimately in glory.</w:t>
      </w:r>
    </w:p>
    <w:p w14:paraId="4C19D100" w14:textId="77777777" w:rsidR="00DC67B4" w:rsidRDefault="00DC67B4"/>
    <w:p w14:paraId="1573C0C6" w14:textId="77777777" w:rsidR="00DC67B4" w:rsidRPr="00DC67B4" w:rsidRDefault="00DC67B4">
      <w:pPr>
        <w:rPr>
          <w:b/>
        </w:rPr>
      </w:pPr>
      <w:r w:rsidRPr="00DC67B4">
        <w:rPr>
          <w:b/>
        </w:rPr>
        <w:t xml:space="preserve"> 8. References</w:t>
      </w:r>
    </w:p>
    <w:p w14:paraId="14B72DB8" w14:textId="77777777" w:rsidR="00DC67B4" w:rsidRDefault="00DC67B4">
      <w:r>
        <w:t>• Blue Letter Bible</w:t>
      </w:r>
    </w:p>
    <w:p w14:paraId="5261B1C0" w14:textId="77777777" w:rsidR="00DC67B4" w:rsidRDefault="00DC67B4">
      <w:r>
        <w:t>• Greek-English Lexicon of the New Testament and Other Early Christian Literature (BDAG)</w:t>
      </w:r>
    </w:p>
    <w:p w14:paraId="08ECFEA7" w14:textId="77777777" w:rsidR="00DC67B4" w:rsidRDefault="00DC67B4">
      <w:r>
        <w:t>• Precept Austin</w:t>
      </w:r>
    </w:p>
    <w:p w14:paraId="06F1EF5D" w14:textId="77777777" w:rsidR="00DC67B4" w:rsidRDefault="00DC67B4">
      <w:r>
        <w:t>• Strong's Exhaustive Concordance</w:t>
      </w:r>
    </w:p>
    <w:p w14:paraId="0A787A16" w14:textId="77777777" w:rsidR="004C5552" w:rsidRDefault="00DC67B4">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67B4"/>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B425"/>
  <w15:chartTrackingRefBased/>
  <w15:docId w15:val="{5A0D7765-88F2-4901-8409-96E65BC0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6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6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7B4"/>
    <w:rPr>
      <w:rFonts w:eastAsiaTheme="majorEastAsia" w:cstheme="majorBidi"/>
      <w:color w:val="272727" w:themeColor="text1" w:themeTint="D8"/>
    </w:rPr>
  </w:style>
  <w:style w:type="paragraph" w:styleId="Title">
    <w:name w:val="Title"/>
    <w:basedOn w:val="Normal"/>
    <w:next w:val="Normal"/>
    <w:link w:val="TitleChar"/>
    <w:uiPriority w:val="10"/>
    <w:qFormat/>
    <w:rsid w:val="00DC6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7B4"/>
    <w:pPr>
      <w:spacing w:before="160"/>
      <w:jc w:val="center"/>
    </w:pPr>
    <w:rPr>
      <w:i/>
      <w:iCs/>
      <w:color w:val="404040" w:themeColor="text1" w:themeTint="BF"/>
    </w:rPr>
  </w:style>
  <w:style w:type="character" w:customStyle="1" w:styleId="QuoteChar">
    <w:name w:val="Quote Char"/>
    <w:basedOn w:val="DefaultParagraphFont"/>
    <w:link w:val="Quote"/>
    <w:uiPriority w:val="29"/>
    <w:rsid w:val="00DC67B4"/>
    <w:rPr>
      <w:i/>
      <w:iCs/>
      <w:color w:val="404040" w:themeColor="text1" w:themeTint="BF"/>
    </w:rPr>
  </w:style>
  <w:style w:type="paragraph" w:styleId="ListParagraph">
    <w:name w:val="List Paragraph"/>
    <w:basedOn w:val="Normal"/>
    <w:uiPriority w:val="34"/>
    <w:qFormat/>
    <w:rsid w:val="00DC67B4"/>
    <w:pPr>
      <w:ind w:left="720"/>
      <w:contextualSpacing/>
    </w:pPr>
  </w:style>
  <w:style w:type="character" w:styleId="IntenseEmphasis">
    <w:name w:val="Intense Emphasis"/>
    <w:basedOn w:val="DefaultParagraphFont"/>
    <w:uiPriority w:val="21"/>
    <w:qFormat/>
    <w:rsid w:val="00DC67B4"/>
    <w:rPr>
      <w:i/>
      <w:iCs/>
      <w:color w:val="2E74B5" w:themeColor="accent1" w:themeShade="BF"/>
    </w:rPr>
  </w:style>
  <w:style w:type="paragraph" w:styleId="IntenseQuote">
    <w:name w:val="Intense Quote"/>
    <w:basedOn w:val="Normal"/>
    <w:next w:val="Normal"/>
    <w:link w:val="IntenseQuoteChar"/>
    <w:uiPriority w:val="30"/>
    <w:qFormat/>
    <w:rsid w:val="00DC67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67B4"/>
    <w:rPr>
      <w:i/>
      <w:iCs/>
      <w:color w:val="2E74B5" w:themeColor="accent1" w:themeShade="BF"/>
    </w:rPr>
  </w:style>
  <w:style w:type="character" w:styleId="IntenseReference">
    <w:name w:val="Intense Reference"/>
    <w:basedOn w:val="DefaultParagraphFont"/>
    <w:uiPriority w:val="32"/>
    <w:qFormat/>
    <w:rsid w:val="00DC67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4842</Characters>
  <Application>Microsoft Office Word</Application>
  <DocSecurity>0</DocSecurity>
  <Lines>93</Lines>
  <Paragraphs>50</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