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8A13" w14:textId="77777777" w:rsidR="00CA17EB" w:rsidRPr="00CA17EB" w:rsidRDefault="00CA17EB">
      <w:pPr>
        <w:rPr>
          <w:b/>
        </w:rPr>
      </w:pPr>
      <w:r w:rsidRPr="00CA17EB">
        <w:rPr>
          <w:b/>
        </w:rPr>
        <w:t>BORDERS - ( kraspedon , Strong's G2899 )</w:t>
      </w:r>
    </w:p>
    <w:p w14:paraId="2AAE1E25" w14:textId="77777777" w:rsidR="00CA17EB" w:rsidRDefault="00CA17EB">
      <w:r w:rsidRPr="00CA17EB">
        <w:rPr>
          <w:b/>
        </w:rPr>
        <w:t>Summary:</w:t>
      </w:r>
    </w:p>
    <w:p w14:paraId="4BDC9D0A" w14:textId="77777777" w:rsidR="00CA17EB" w:rsidRDefault="00CA17EB">
      <w:r>
        <w:t>In Matthew 23:5, the NKJV translates kraspedon as "borders," referring to the ceremonial tassels or fringes commanded by the Mosaic Law to be worn on the corners of Jewish garments. While God intended these tassels to serve as visual reminders of His commandments and holiness, the religious leaders of Jesus' day enlarged them to show off their piety. The term highlights the tragic shift from inward devotion to God to outward exhibitionism for human applause.</w:t>
      </w:r>
    </w:p>
    <w:p w14:paraId="21F6A14A" w14:textId="77777777" w:rsidR="00CA17EB" w:rsidRDefault="00CA17EB"/>
    <w:p w14:paraId="5B0E1124" w14:textId="77777777" w:rsidR="00CA17EB" w:rsidRDefault="00CA17EB">
      <w:r w:rsidRPr="00CA17EB">
        <w:rPr>
          <w:b/>
        </w:rPr>
        <w:t>Full Study:</w:t>
      </w:r>
    </w:p>
    <w:p w14:paraId="38FB413F" w14:textId="77777777" w:rsidR="00CA17EB" w:rsidRDefault="00CA17EB"/>
    <w:p w14:paraId="7B21EC04" w14:textId="77777777" w:rsidR="00CA17EB" w:rsidRPr="00CA17EB" w:rsidRDefault="00CA17EB">
      <w:pPr>
        <w:rPr>
          <w:b/>
        </w:rPr>
      </w:pPr>
      <w:r w:rsidRPr="00CA17EB">
        <w:rPr>
          <w:b/>
        </w:rPr>
        <w:t>1. Word Picture / Background</w:t>
      </w:r>
    </w:p>
    <w:p w14:paraId="3C2F9B81" w14:textId="77777777" w:rsidR="00CA17EB" w:rsidRDefault="00CA17EB">
      <w:r>
        <w:t>The background of kraspedon is rooted in the Old Testament covenant. In Numbers 15:37–41 and Deuteronomy 22:12, Yahweh commanded the Israelites to make tassels on the corners of their garments and to put a blue thread on the tassel. The purpose of these fringes was highly practical and spiritual: when the people looked at them, they were to remember all the commandments of the Lord, do them, and remain holy to God. The blue thread represented the heavenly, holy calling of Israel. Over the centuries, these tassels (known in Hebrew as tzitzit) became a distinctive, visible marker of Jewish identity and religious commitment.</w:t>
      </w:r>
    </w:p>
    <w:p w14:paraId="49D8046A" w14:textId="77777777" w:rsidR="00CA17EB" w:rsidRDefault="00CA17EB"/>
    <w:p w14:paraId="29F338A7" w14:textId="77777777" w:rsidR="00CA17EB" w:rsidRPr="00CA17EB" w:rsidRDefault="00CA17EB">
      <w:pPr>
        <w:rPr>
          <w:b/>
        </w:rPr>
      </w:pPr>
      <w:r w:rsidRPr="00CA17EB">
        <w:rPr>
          <w:b/>
        </w:rPr>
        <w:t>2. Meaning / Lexical Definition</w:t>
      </w:r>
    </w:p>
    <w:p w14:paraId="156B1513" w14:textId="77777777" w:rsidR="00CA17EB" w:rsidRDefault="00CA17EB">
      <w:r>
        <w:t>The Greek noun kraspedon refers to the edge, border, or hem of a garment, or specifically, the tassel or fringe hanging from the corners of an outer cloak. In classical Greek, the word denoted the edge or border of an object, such as the edge of a field or the hem of a robe. In the Septuagint, the word translates the Hebrew tzitzit (tassel) and kanaph (wing/corner). The semantic range includes:</w:t>
      </w:r>
    </w:p>
    <w:p w14:paraId="483D7DFF" w14:textId="77777777" w:rsidR="00CA17EB" w:rsidRDefault="00CA17EB">
      <w:r>
        <w:t>• The outer edge or hem of a piece of clothing.</w:t>
      </w:r>
    </w:p>
    <w:p w14:paraId="73B876AD" w14:textId="77777777" w:rsidR="00CA17EB" w:rsidRDefault="00CA17EB">
      <w:r>
        <w:t>• The ceremonial tassel attached to the four corners of a Jewish mantle.</w:t>
      </w:r>
    </w:p>
    <w:p w14:paraId="532890EB" w14:textId="77777777" w:rsidR="00CA17EB" w:rsidRDefault="00CA17EB"/>
    <w:p w14:paraId="4D312FA8" w14:textId="77777777" w:rsidR="00CA17EB" w:rsidRPr="00CA17EB" w:rsidRDefault="00CA17EB">
      <w:pPr>
        <w:rPr>
          <w:b/>
        </w:rPr>
      </w:pPr>
      <w:r w:rsidRPr="00CA17EB">
        <w:rPr>
          <w:b/>
        </w:rPr>
        <w:t>3. Usage and Word Pictures</w:t>
      </w:r>
    </w:p>
    <w:p w14:paraId="297F9F6F" w14:textId="77777777" w:rsidR="00CA17EB" w:rsidRDefault="00CA17EB">
      <w:r>
        <w:lastRenderedPageBreak/>
        <w:t>In the New Testament, kraspedon is used in two contrasting contexts:</w:t>
      </w:r>
    </w:p>
    <w:p w14:paraId="14375696" w14:textId="77777777" w:rsidR="00CA17EB" w:rsidRDefault="00CA17EB">
      <w:r>
        <w:t>• The Hem of Jesus' Garment: The term represents the point of contact for miraculous healing. The sick reached out to touch the "hem" (tassel) of Jesus' outer cloak. This reflects the realization of Messianic expectations, as the tassel represented His submission to the Law and His authority.</w:t>
      </w:r>
    </w:p>
    <w:p w14:paraId="5B7C0436" w14:textId="77777777" w:rsidR="00CA17EB" w:rsidRDefault="00CA17EB">
      <w:r>
        <w:t>• The Ostentatious Borders of the Pharisees: In Matthew 23:5, the term represents hypocritical self-promotion. The religious leaders physically enlarged these tassels to make their obedience look more impressive and noticeable to the public.</w:t>
      </w:r>
    </w:p>
    <w:p w14:paraId="71A433B1" w14:textId="77777777" w:rsidR="00CA17EB" w:rsidRDefault="00CA17EB"/>
    <w:p w14:paraId="56660605" w14:textId="77777777" w:rsidR="00CA17EB" w:rsidRPr="00CA17EB" w:rsidRDefault="00CA17EB">
      <w:pPr>
        <w:rPr>
          <w:b/>
        </w:rPr>
      </w:pPr>
      <w:r w:rsidRPr="00CA17EB">
        <w:rPr>
          <w:b/>
        </w:rPr>
        <w:t>4. Theological Implications</w:t>
      </w:r>
    </w:p>
    <w:p w14:paraId="119DA358" w14:textId="77777777" w:rsidR="00CA17EB" w:rsidRDefault="00CA17EB">
      <w:r>
        <w:t xml:space="preserve">The "borders" of the garment illustrate how easily a divine means of grace can be corrupted by human pride. What God established as a private, inward reminder of His holiness was transformed by the Pharisees into a public display of spiritual superiority. </w:t>
      </w:r>
    </w:p>
    <w:p w14:paraId="06A57F12" w14:textId="77777777" w:rsidR="00CA17EB" w:rsidRDefault="00CA17EB">
      <w:r>
        <w:t>Jesus did not condemn the wearing of kraspedon—indeed, as an observant Jew, He wore them Himself. Rather, He condemned the artificial enlargement of these borders. This highlights the theological truth that true righteousness is of the heart, whereas legalism is obsessed with external measurements, visibility, and human recognition.</w:t>
      </w:r>
    </w:p>
    <w:p w14:paraId="5DFC2CF7" w14:textId="77777777" w:rsidR="00CA17EB" w:rsidRDefault="00CA17EB"/>
    <w:p w14:paraId="2E352B76" w14:textId="77777777" w:rsidR="00CA17EB" w:rsidRPr="00CA17EB" w:rsidRDefault="00CA17EB">
      <w:pPr>
        <w:rPr>
          <w:b/>
        </w:rPr>
      </w:pPr>
      <w:r w:rsidRPr="00CA17EB">
        <w:rPr>
          <w:b/>
        </w:rPr>
        <w:t>5. Contextual Nuance in the Passage</w:t>
      </w:r>
    </w:p>
    <w:p w14:paraId="69FC4731" w14:textId="77777777" w:rsidR="00CA17EB" w:rsidRDefault="00CA17EB">
      <w:r>
        <w:t xml:space="preserve">In Matthew 23, Jesus delivers a scathing critique of the scribes and Pharisees. In verse 5, He exposes their core motivation: "But all their works they do to be seen by men." </w:t>
      </w:r>
    </w:p>
    <w:p w14:paraId="10D7C11C" w14:textId="77777777" w:rsidR="00CA17EB" w:rsidRDefault="00CA17EB">
      <w:r>
        <w:t>To achieve this public validation, they did two things: they made their phylacteries (small leather boxes containing Scripture worn on the forehead and arm) broad, and they enlarged the borders of their garments. By making the blue-threaded tassels exceptionally long, they sent a non-verbal message to everyone in the marketplace that they were uniquely devoted to the Torah. The contextual nuance is one of tragic vanity—using the symbol of God's holy law to feed personal ego.</w:t>
      </w:r>
    </w:p>
    <w:p w14:paraId="773E088A" w14:textId="77777777" w:rsidR="00CA17EB" w:rsidRDefault="00CA17EB"/>
    <w:p w14:paraId="5736D079" w14:textId="77777777" w:rsidR="00CA17EB" w:rsidRPr="00CA17EB" w:rsidRDefault="00CA17EB">
      <w:pPr>
        <w:rPr>
          <w:b/>
        </w:rPr>
      </w:pPr>
      <w:r w:rsidRPr="00CA17EB">
        <w:rPr>
          <w:b/>
        </w:rPr>
        <w:t>6. Key Uses in Other Verses (NKJV)</w:t>
      </w:r>
    </w:p>
    <w:p w14:paraId="5812250E" w14:textId="77777777" w:rsidR="00CA17EB" w:rsidRDefault="00CA17EB">
      <w:r>
        <w:t>• Matthew 9:20: "And suddenly, a woman who had a flow of blood for twelve years came from behind and touched the hem of His garment."</w:t>
      </w:r>
    </w:p>
    <w:p w14:paraId="4F312039" w14:textId="77777777" w:rsidR="00CA17EB" w:rsidRDefault="00CA17EB">
      <w:r>
        <w:lastRenderedPageBreak/>
        <w:t>• Matthew 14:36: "and begged Him that they might only touch the hem of His garment. And as many as touched it were made perfectly well."</w:t>
      </w:r>
    </w:p>
    <w:p w14:paraId="4C4FD8FA" w14:textId="77777777" w:rsidR="00CA17EB" w:rsidRDefault="00CA17EB">
      <w:r>
        <w:t>• Mark 6:56: "Wherever He entered, into villages, cities, or the country, they laid the sick in the marketplaces, and begged Him that they might just touch the hem of His garment. And as many as touched Him were made well."</w:t>
      </w:r>
    </w:p>
    <w:p w14:paraId="7C8F295E" w14:textId="77777777" w:rsidR="00CA17EB" w:rsidRDefault="00CA17EB">
      <w:r>
        <w:t>• Luke 8:44: "came from behind Him and touched the border of His garment, and immediately her flow of blood stopped."</w:t>
      </w:r>
    </w:p>
    <w:p w14:paraId="0FD5A6F1" w14:textId="77777777" w:rsidR="00CA17EB" w:rsidRDefault="00CA17EB"/>
    <w:p w14:paraId="41DD6188" w14:textId="77777777" w:rsidR="00CA17EB" w:rsidRPr="00CA17EB" w:rsidRDefault="00CA17EB">
      <w:pPr>
        <w:rPr>
          <w:b/>
        </w:rPr>
      </w:pPr>
      <w:r w:rsidRPr="00CA17EB">
        <w:rPr>
          <w:b/>
        </w:rPr>
        <w:t>7. Other Relevant Insights</w:t>
      </w:r>
    </w:p>
    <w:p w14:paraId="676BDA90" w14:textId="77777777" w:rsidR="00CA17EB" w:rsidRDefault="00CA17EB">
      <w:r>
        <w:t>There is a beautiful connection between kraspedon and Messianic prophecy. Malachi 4:2 prophesied that "the Sun of Righteousness shall arise with healing in His wings." The Hebrew word for "wings" (kenaphim) also refers to the corners or borders of a garment where the tzitzit (kraspedon) were attached. When the suffering woman and the crowds sought to touch the "hem" of Jesus' garment, they were acting out a physical fulfillment of Malachi’s prophecy, reaching out for the healing wings of the Messiah.</w:t>
      </w:r>
    </w:p>
    <w:p w14:paraId="0D634004" w14:textId="77777777" w:rsidR="00CA17EB" w:rsidRDefault="00CA17EB"/>
    <w:p w14:paraId="7077A3C5" w14:textId="77777777" w:rsidR="00CA17EB" w:rsidRPr="00CA17EB" w:rsidRDefault="00CA17EB">
      <w:pPr>
        <w:rPr>
          <w:b/>
        </w:rPr>
      </w:pPr>
      <w:r w:rsidRPr="00CA17EB">
        <w:rPr>
          <w:b/>
        </w:rPr>
        <w:t>8. References</w:t>
      </w:r>
    </w:p>
    <w:p w14:paraId="05A6BA14" w14:textId="77777777" w:rsidR="00CA17EB" w:rsidRDefault="00CA17EB">
      <w:r>
        <w:t>• BDAG (Bauer, Danker, Arndt, Gingrich)</w:t>
      </w:r>
    </w:p>
    <w:p w14:paraId="11F319A8" w14:textId="77777777" w:rsidR="00CA17EB" w:rsidRDefault="00CA17EB">
      <w:r>
        <w:t>• NIDNTTE (New International Dictionary of New Testament Theology and Exegesis)</w:t>
      </w:r>
    </w:p>
    <w:p w14:paraId="4E4E3B38" w14:textId="77777777" w:rsidR="00CA17EB" w:rsidRDefault="00CA17EB">
      <w:r>
        <w:t>• TDNT (Theological Dictionary of the New Testament / Little Kittel)</w:t>
      </w:r>
    </w:p>
    <w:p w14:paraId="008864D4" w14:textId="77777777" w:rsidR="00CA17EB" w:rsidRDefault="00CA17EB">
      <w:r>
        <w:t>• Vine's Expository Dictionary of New Testament Words</w:t>
      </w:r>
    </w:p>
    <w:p w14:paraId="4CC85208" w14:textId="77777777" w:rsidR="00CA17EB" w:rsidRDefault="00CA17EB">
      <w:r>
        <w:t>• Blue Letter Bible</w:t>
      </w:r>
    </w:p>
    <w:p w14:paraId="56EEC996" w14:textId="3BFFE77E" w:rsidR="004C5552" w:rsidRDefault="00CA17E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17E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4A0A"/>
  <w15:chartTrackingRefBased/>
  <w15:docId w15:val="{206EA5ED-247F-41E3-8C18-ABBA18DD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1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1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7EB"/>
    <w:rPr>
      <w:rFonts w:eastAsiaTheme="majorEastAsia" w:cstheme="majorBidi"/>
      <w:color w:val="272727" w:themeColor="text1" w:themeTint="D8"/>
    </w:rPr>
  </w:style>
  <w:style w:type="paragraph" w:styleId="Title">
    <w:name w:val="Title"/>
    <w:basedOn w:val="Normal"/>
    <w:next w:val="Normal"/>
    <w:link w:val="TitleChar"/>
    <w:uiPriority w:val="10"/>
    <w:qFormat/>
    <w:rsid w:val="00CA1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7EB"/>
    <w:pPr>
      <w:spacing w:before="160"/>
      <w:jc w:val="center"/>
    </w:pPr>
    <w:rPr>
      <w:i/>
      <w:iCs/>
      <w:color w:val="404040" w:themeColor="text1" w:themeTint="BF"/>
    </w:rPr>
  </w:style>
  <w:style w:type="character" w:customStyle="1" w:styleId="QuoteChar">
    <w:name w:val="Quote Char"/>
    <w:basedOn w:val="DefaultParagraphFont"/>
    <w:link w:val="Quote"/>
    <w:uiPriority w:val="29"/>
    <w:rsid w:val="00CA17EB"/>
    <w:rPr>
      <w:i/>
      <w:iCs/>
      <w:color w:val="404040" w:themeColor="text1" w:themeTint="BF"/>
    </w:rPr>
  </w:style>
  <w:style w:type="paragraph" w:styleId="ListParagraph">
    <w:name w:val="List Paragraph"/>
    <w:basedOn w:val="Normal"/>
    <w:uiPriority w:val="34"/>
    <w:qFormat/>
    <w:rsid w:val="00CA17EB"/>
    <w:pPr>
      <w:ind w:left="720"/>
      <w:contextualSpacing/>
    </w:pPr>
  </w:style>
  <w:style w:type="character" w:styleId="IntenseEmphasis">
    <w:name w:val="Intense Emphasis"/>
    <w:basedOn w:val="DefaultParagraphFont"/>
    <w:uiPriority w:val="21"/>
    <w:qFormat/>
    <w:rsid w:val="00CA17EB"/>
    <w:rPr>
      <w:i/>
      <w:iCs/>
      <w:color w:val="2E74B5" w:themeColor="accent1" w:themeShade="BF"/>
    </w:rPr>
  </w:style>
  <w:style w:type="paragraph" w:styleId="IntenseQuote">
    <w:name w:val="Intense Quote"/>
    <w:basedOn w:val="Normal"/>
    <w:next w:val="Normal"/>
    <w:link w:val="IntenseQuoteChar"/>
    <w:uiPriority w:val="30"/>
    <w:qFormat/>
    <w:rsid w:val="00CA17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17EB"/>
    <w:rPr>
      <w:i/>
      <w:iCs/>
      <w:color w:val="2E74B5" w:themeColor="accent1" w:themeShade="BF"/>
    </w:rPr>
  </w:style>
  <w:style w:type="character" w:styleId="IntenseReference">
    <w:name w:val="Intense Reference"/>
    <w:basedOn w:val="DefaultParagraphFont"/>
    <w:uiPriority w:val="32"/>
    <w:qFormat/>
    <w:rsid w:val="00CA17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832</Words>
  <Characters>4331</Characters>
  <Application>Microsoft Office Word</Application>
  <DocSecurity>0</DocSecurity>
  <Lines>83</Lines>
  <Paragraphs>45</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