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0DC1" w14:textId="77777777" w:rsidR="002B3BC7" w:rsidRPr="002B3BC7" w:rsidRDefault="002B3BC7">
      <w:pPr>
        <w:rPr>
          <w:b/>
        </w:rPr>
      </w:pPr>
      <w:r w:rsidRPr="002B3BC7">
        <w:rPr>
          <w:b/>
        </w:rPr>
        <w:t>TEMPLE - ( hieron , Strong's G2411 )</w:t>
      </w:r>
    </w:p>
    <w:p w14:paraId="0C88FCC0" w14:textId="77777777" w:rsidR="002B3BC7" w:rsidRDefault="002B3BC7">
      <w:r w:rsidRPr="002B3BC7">
        <w:rPr>
          <w:b/>
        </w:rPr>
        <w:t>Summary:</w:t>
      </w:r>
    </w:p>
    <w:p w14:paraId="363733C0" w14:textId="77777777" w:rsidR="002B3BC7" w:rsidRDefault="002B3BC7">
      <w:r>
        <w:t>In Matthew 24:1, the word "temple" refers to the entire sacred precinct of Herod's Temple in Jerusalem, including its outer courts, massive retaining walls, porches, and colonnades. Distinct from the inner sanctuary building itself, this term highlights the architectural grandeur and immense scale of the physical structures that the disciples pointed out to Jesus, which He then prophesied would be completely demolished.</w:t>
      </w:r>
    </w:p>
    <w:p w14:paraId="0513E974" w14:textId="77777777" w:rsidR="002B3BC7" w:rsidRDefault="002B3BC7"/>
    <w:p w14:paraId="7527366D" w14:textId="77777777" w:rsidR="002B3BC7" w:rsidRDefault="002B3BC7">
      <w:r w:rsidRPr="002B3BC7">
        <w:rPr>
          <w:b/>
        </w:rPr>
        <w:t>Full Study:</w:t>
      </w:r>
    </w:p>
    <w:p w14:paraId="0749DA89" w14:textId="77777777" w:rsidR="002B3BC7" w:rsidRDefault="002B3BC7"/>
    <w:p w14:paraId="7237FB96" w14:textId="77777777" w:rsidR="002B3BC7" w:rsidRPr="002B3BC7" w:rsidRDefault="002B3BC7">
      <w:pPr>
        <w:rPr>
          <w:b/>
        </w:rPr>
      </w:pPr>
      <w:r w:rsidRPr="002B3BC7">
        <w:rPr>
          <w:b/>
        </w:rPr>
        <w:t>1. Word Picture / Background</w:t>
      </w:r>
    </w:p>
    <w:p w14:paraId="1D60DC23" w14:textId="77777777" w:rsidR="002B3BC7" w:rsidRDefault="002B3BC7">
      <w:r>
        <w:t xml:space="preserve">The Greek word hieron originates from the adjective hieros, meaning sacred or consecrated. In the ancient Greco-Roman and Jewish worlds, hieron designated the entire sacred area dedicated to a deity. In the context of first-century Jerusalem, this referred to the massive temple complex reconstructed and expanded by Herod the Great. This project, which began around 20 B.C., transformed the temple mount into one of the largest and most visually stunning architectural wonders of the Roman Empire, surrounded by towering walls made of polished white marble and adorned with gold. </w:t>
      </w:r>
    </w:p>
    <w:p w14:paraId="53765E88" w14:textId="77777777" w:rsidR="002B3BC7" w:rsidRDefault="002B3BC7"/>
    <w:p w14:paraId="71C4E51E" w14:textId="77777777" w:rsidR="002B3BC7" w:rsidRPr="002B3BC7" w:rsidRDefault="002B3BC7">
      <w:pPr>
        <w:rPr>
          <w:b/>
        </w:rPr>
      </w:pPr>
      <w:r w:rsidRPr="002B3BC7">
        <w:rPr>
          <w:b/>
        </w:rPr>
        <w:t>2. Meaning / Lexical Definition</w:t>
      </w:r>
    </w:p>
    <w:p w14:paraId="17C8BD73" w14:textId="77777777" w:rsidR="002B3BC7" w:rsidRDefault="002B3BC7">
      <w:r>
        <w:t xml:space="preserve">The term hieron denotes the collective temple site, encompassing the whole consecrated precinct. This includes the outer Court of the Gentiles, the Court of the Women, the Court of Israel, the Court of the Priests, and the various royal porticoes (such as Solomon's Porch) that bordered the plaza. It is lexically distinct from naos (Strong's G3485), which refers strictly to the temple building proper—the actual sanctuary containing the Holy Place and the Holy of Holies where only the priests could enter. </w:t>
      </w:r>
    </w:p>
    <w:p w14:paraId="499B8707" w14:textId="77777777" w:rsidR="002B3BC7" w:rsidRDefault="002B3BC7"/>
    <w:p w14:paraId="54C69D46" w14:textId="77777777" w:rsidR="002B3BC7" w:rsidRPr="002B3BC7" w:rsidRDefault="002B3BC7">
      <w:pPr>
        <w:rPr>
          <w:b/>
        </w:rPr>
      </w:pPr>
      <w:r w:rsidRPr="002B3BC7">
        <w:rPr>
          <w:b/>
        </w:rPr>
        <w:t>3. Usage and Word Pictures</w:t>
      </w:r>
    </w:p>
    <w:p w14:paraId="40F0EABC" w14:textId="77777777" w:rsidR="002B3BC7" w:rsidRDefault="002B3BC7">
      <w:r>
        <w:t xml:space="preserve">Throughout the Gospels, hieron is the setting for the public aspects of Jesus' ministry. </w:t>
      </w:r>
    </w:p>
    <w:p w14:paraId="348DD7A3" w14:textId="77777777" w:rsidR="002B3BC7" w:rsidRDefault="002B3BC7">
      <w:r>
        <w:t>• It is the place where Jesus drove out the money changers and merchants (Matthew 21:12), an event that took place in the vast Court of the Gentiles (part of the hieron), rather than inside the sanctuary (naos).</w:t>
      </w:r>
    </w:p>
    <w:p w14:paraId="7905FB64" w14:textId="77777777" w:rsidR="002B3BC7" w:rsidRDefault="002B3BC7">
      <w:r>
        <w:t>• It is the location where Jesus regularly walked, stood, and taught the crowds, and where He debated the religious leaders.</w:t>
      </w:r>
    </w:p>
    <w:p w14:paraId="02BD565C" w14:textId="77777777" w:rsidR="002B3BC7" w:rsidRDefault="002B3BC7">
      <w:r>
        <w:t>• By contrast, Scripture uses naos when referring to Zacharias entering the sanctuary to burn incense (Luke 1:9), Judas throwing the thirty pieces of silver into the sanctuary (Matthew 27:5), or the veil of the temple being torn in two at Christ's death (Matthew 27:51).</w:t>
      </w:r>
    </w:p>
    <w:p w14:paraId="7A968426" w14:textId="77777777" w:rsidR="002B3BC7" w:rsidRDefault="002B3BC7"/>
    <w:p w14:paraId="12E56C7A" w14:textId="77777777" w:rsidR="002B3BC7" w:rsidRPr="002B3BC7" w:rsidRDefault="002B3BC7">
      <w:pPr>
        <w:rPr>
          <w:b/>
        </w:rPr>
      </w:pPr>
      <w:r w:rsidRPr="002B3BC7">
        <w:rPr>
          <w:b/>
        </w:rPr>
        <w:t>4. Theological Implications</w:t>
      </w:r>
    </w:p>
    <w:p w14:paraId="61515E6C" w14:textId="77777777" w:rsidR="002B3BC7" w:rsidRDefault="002B3BC7">
      <w:r>
        <w:t xml:space="preserve">The distinction between the public temple grounds (hieron) and the inner sanctuary (naos) carries profound theological weight. In Matthew 24:1, Jesus' physical departure from the hieron serves as a dramatic, visible enactment of the spiritual reality He had just pronounced in Matthew 23:38: "See! Your house is left to you desolate." </w:t>
      </w:r>
    </w:p>
    <w:p w14:paraId="69EB6CA1" w14:textId="77777777" w:rsidR="002B3BC7" w:rsidRDefault="002B3BC7">
      <w:r>
        <w:t>• This departure echoes the departure of the Shekinah glory of God from Solomon's temple in Ezekiel 10–11 due to Israel's covenant unfaithfulness.</w:t>
      </w:r>
    </w:p>
    <w:p w14:paraId="54FBF9EE" w14:textId="77777777" w:rsidR="002B3BC7" w:rsidRDefault="002B3BC7">
      <w:r>
        <w:t>• When Jesus—the true presence of God in human flesh—walks out of the hieron, the physical temple complex is stripped of its divine purpose. It is no longer God's house, but "your house" (the rejected leaders' house), reduced to mere stone and mortar destined for judgment.</w:t>
      </w:r>
    </w:p>
    <w:p w14:paraId="378E6A0D" w14:textId="77777777" w:rsidR="002B3BC7" w:rsidRDefault="002B3BC7"/>
    <w:p w14:paraId="780C3C71" w14:textId="77777777" w:rsidR="002B3BC7" w:rsidRPr="002B3BC7" w:rsidRDefault="002B3BC7">
      <w:pPr>
        <w:rPr>
          <w:b/>
        </w:rPr>
      </w:pPr>
      <w:r w:rsidRPr="002B3BC7">
        <w:rPr>
          <w:b/>
        </w:rPr>
        <w:t>5. Contextual Nuance in the Passage</w:t>
      </w:r>
    </w:p>
    <w:p w14:paraId="3B4934DA" w14:textId="77777777" w:rsidR="002B3BC7" w:rsidRDefault="002B3BC7">
      <w:r>
        <w:t>In Matthew 24:1, Jesus "went out and departed from the temple (hieron)." As He walked away, His disciples came to Him to point out the "buildings of the temple." The disciples were likely reacting to Jesus' solemn declaration that Jerusalem's house was left desolate. They pointed to the sheer scale, stability, and beauty of the hieron—some of whose foundation stones weighed over a hundred tons—as if to question how such an seemingly indestructible and glorious monument to God could ever be abandoned or ruined. Jesus' response in verse 2 shatters this false security: not one stone of these massive buildings would be left standing upon another.</w:t>
      </w:r>
    </w:p>
    <w:p w14:paraId="217B0133" w14:textId="77777777" w:rsidR="002B3BC7" w:rsidRDefault="002B3BC7"/>
    <w:p w14:paraId="53161EE5" w14:textId="77777777" w:rsidR="002B3BC7" w:rsidRPr="002B3BC7" w:rsidRDefault="002B3BC7">
      <w:pPr>
        <w:rPr>
          <w:b/>
        </w:rPr>
      </w:pPr>
      <w:r w:rsidRPr="002B3BC7">
        <w:rPr>
          <w:b/>
        </w:rPr>
        <w:t>6. Key Uses in Other Verses (NKJV)</w:t>
      </w:r>
    </w:p>
    <w:p w14:paraId="6DB1961A" w14:textId="77777777" w:rsidR="002B3BC7" w:rsidRDefault="002B3BC7">
      <w:r>
        <w:t>• Matthew 21:12 – "Then Jesus went into the temple of God and drove out all those who bought and sold in the temple..."</w:t>
      </w:r>
    </w:p>
    <w:p w14:paraId="16B0BC0F" w14:textId="77777777" w:rsidR="002B3BC7" w:rsidRDefault="002B3BC7">
      <w:r>
        <w:t>• Luke 2:46 – "Now so it was that after three days they found Him in the temple, sitting in the midst of the teachers..."</w:t>
      </w:r>
    </w:p>
    <w:p w14:paraId="38618D07" w14:textId="77777777" w:rsidR="002B3BC7" w:rsidRDefault="002B3BC7">
      <w:r>
        <w:t>• Luke 21:37 – "And in the daytime He was teaching in the temple, but at night He went out and stayed on the mountain called Olivet."</w:t>
      </w:r>
    </w:p>
    <w:p w14:paraId="4EB3F140" w14:textId="77777777" w:rsidR="002B3BC7" w:rsidRDefault="002B3BC7">
      <w:r>
        <w:t>• Acts 3:2 – "...whom they laid daily at the gate of the temple which is called Beautiful, to ask alms from those who entered the temple."</w:t>
      </w:r>
    </w:p>
    <w:p w14:paraId="3C8E2EDF" w14:textId="77777777" w:rsidR="002B3BC7" w:rsidRDefault="002B3BC7"/>
    <w:p w14:paraId="2B64F4A2" w14:textId="77777777" w:rsidR="002B3BC7" w:rsidRPr="002B3BC7" w:rsidRDefault="002B3BC7">
      <w:pPr>
        <w:rPr>
          <w:b/>
        </w:rPr>
      </w:pPr>
      <w:r w:rsidRPr="002B3BC7">
        <w:rPr>
          <w:b/>
        </w:rPr>
        <w:t>7. Other Relevant Insights</w:t>
      </w:r>
    </w:p>
    <w:p w14:paraId="688BF824" w14:textId="77777777" w:rsidR="002B3BC7" w:rsidRDefault="002B3BC7">
      <w:r>
        <w:t>The literal fulfillment of Jesus' prophecy concerning the hieron occurred in A.D. 70. During the Roman siege of Jerusalem under Titus, Roman soldiers set fire to the temple. The intense heat melted the gold ornamentation, which ran down into the crevices between the massive stones. To retrieve this gold, the Roman soldiers systematically pried apart every single stone of the temple structures, leaving the temple mount completely leveled and fulfilling Jesus' words with absolute precision.</w:t>
      </w:r>
    </w:p>
    <w:p w14:paraId="1F54C9BF" w14:textId="77777777" w:rsidR="002B3BC7" w:rsidRDefault="002B3BC7"/>
    <w:p w14:paraId="44BB064D" w14:textId="77777777" w:rsidR="002B3BC7" w:rsidRPr="002B3BC7" w:rsidRDefault="002B3BC7">
      <w:pPr>
        <w:rPr>
          <w:b/>
        </w:rPr>
      </w:pPr>
      <w:r w:rsidRPr="002B3BC7">
        <w:rPr>
          <w:b/>
        </w:rPr>
        <w:t>8. References</w:t>
      </w:r>
    </w:p>
    <w:p w14:paraId="16B1E238" w14:textId="77777777" w:rsidR="002B3BC7" w:rsidRDefault="002B3BC7">
      <w:r>
        <w:t>• BDAG Greek-English Lexicon of the New Testament</w:t>
      </w:r>
    </w:p>
    <w:p w14:paraId="58A7013C" w14:textId="77777777" w:rsidR="002B3BC7" w:rsidRDefault="002B3BC7">
      <w:r>
        <w:t>• TDNT (Little Kittel)</w:t>
      </w:r>
    </w:p>
    <w:p w14:paraId="5584E6C4" w14:textId="77777777" w:rsidR="002B3BC7" w:rsidRDefault="002B3BC7">
      <w:r>
        <w:t>• NIDNTTE New International Dictionary of New Testament Theology and Exegesis</w:t>
      </w:r>
    </w:p>
    <w:p w14:paraId="334A9FB4" w14:textId="77777777" w:rsidR="002B3BC7" w:rsidRDefault="002B3BC7">
      <w:r>
        <w:t>• Thayer's Greek-English Lexicon</w:t>
      </w:r>
    </w:p>
    <w:p w14:paraId="5E6C1787" w14:textId="77777777" w:rsidR="002B3BC7" w:rsidRDefault="002B3BC7">
      <w:r>
        <w:t>• Blue Letter Bible</w:t>
      </w:r>
    </w:p>
    <w:p w14:paraId="0768006A" w14:textId="73CF8815" w:rsidR="004C5552" w:rsidRDefault="002B3BC7">
      <w:r>
        <w:t>• Precept Austin Commentary on Matthew 24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B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3BC7"/>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DC2D"/>
  <w15:chartTrackingRefBased/>
  <w15:docId w15:val="{5DC0345A-E850-4A87-8B43-B0CD15DDA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3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3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BC7"/>
    <w:rPr>
      <w:rFonts w:eastAsiaTheme="majorEastAsia" w:cstheme="majorBidi"/>
      <w:color w:val="272727" w:themeColor="text1" w:themeTint="D8"/>
    </w:rPr>
  </w:style>
  <w:style w:type="paragraph" w:styleId="Title">
    <w:name w:val="Title"/>
    <w:basedOn w:val="Normal"/>
    <w:next w:val="Normal"/>
    <w:link w:val="TitleChar"/>
    <w:uiPriority w:val="10"/>
    <w:qFormat/>
    <w:rsid w:val="002B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BC7"/>
    <w:pPr>
      <w:spacing w:before="160"/>
      <w:jc w:val="center"/>
    </w:pPr>
    <w:rPr>
      <w:i/>
      <w:iCs/>
      <w:color w:val="404040" w:themeColor="text1" w:themeTint="BF"/>
    </w:rPr>
  </w:style>
  <w:style w:type="character" w:customStyle="1" w:styleId="QuoteChar">
    <w:name w:val="Quote Char"/>
    <w:basedOn w:val="DefaultParagraphFont"/>
    <w:link w:val="Quote"/>
    <w:uiPriority w:val="29"/>
    <w:rsid w:val="002B3BC7"/>
    <w:rPr>
      <w:i/>
      <w:iCs/>
      <w:color w:val="404040" w:themeColor="text1" w:themeTint="BF"/>
    </w:rPr>
  </w:style>
  <w:style w:type="paragraph" w:styleId="ListParagraph">
    <w:name w:val="List Paragraph"/>
    <w:basedOn w:val="Normal"/>
    <w:uiPriority w:val="34"/>
    <w:qFormat/>
    <w:rsid w:val="002B3BC7"/>
    <w:pPr>
      <w:ind w:left="720"/>
      <w:contextualSpacing/>
    </w:pPr>
  </w:style>
  <w:style w:type="character" w:styleId="IntenseEmphasis">
    <w:name w:val="Intense Emphasis"/>
    <w:basedOn w:val="DefaultParagraphFont"/>
    <w:uiPriority w:val="21"/>
    <w:qFormat/>
    <w:rsid w:val="002B3BC7"/>
    <w:rPr>
      <w:i/>
      <w:iCs/>
      <w:color w:val="2E74B5" w:themeColor="accent1" w:themeShade="BF"/>
    </w:rPr>
  </w:style>
  <w:style w:type="paragraph" w:styleId="IntenseQuote">
    <w:name w:val="Intense Quote"/>
    <w:basedOn w:val="Normal"/>
    <w:next w:val="Normal"/>
    <w:link w:val="IntenseQuoteChar"/>
    <w:uiPriority w:val="30"/>
    <w:qFormat/>
    <w:rsid w:val="002B3B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3BC7"/>
    <w:rPr>
      <w:i/>
      <w:iCs/>
      <w:color w:val="2E74B5" w:themeColor="accent1" w:themeShade="BF"/>
    </w:rPr>
  </w:style>
  <w:style w:type="character" w:styleId="IntenseReference">
    <w:name w:val="Intense Reference"/>
    <w:basedOn w:val="DefaultParagraphFont"/>
    <w:uiPriority w:val="32"/>
    <w:qFormat/>
    <w:rsid w:val="002B3B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4338</Characters>
  <Application>Microsoft Office Word</Application>
  <DocSecurity>0</DocSecurity>
  <Lines>83</Lines>
  <Paragraphs>45</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