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FC270" w14:textId="77777777" w:rsidR="00F90CA1" w:rsidRPr="00F90CA1" w:rsidRDefault="00F90CA1">
      <w:pPr>
        <w:rPr>
          <w:b/>
        </w:rPr>
      </w:pPr>
      <w:r w:rsidRPr="00F90CA1">
        <w:rPr>
          <w:b/>
        </w:rPr>
        <w:t>LAWLESSNESS - ( anomia , Strong's G458 )</w:t>
      </w:r>
    </w:p>
    <w:p w14:paraId="4F834C41" w14:textId="77777777" w:rsidR="00F90CA1" w:rsidRDefault="00F90CA1">
      <w:r w:rsidRPr="00F90CA1">
        <w:rPr>
          <w:b/>
        </w:rPr>
        <w:t>Summary:</w:t>
      </w:r>
    </w:p>
    <w:p w14:paraId="7B114655" w14:textId="77777777" w:rsidR="00F90CA1" w:rsidRDefault="00F90CA1">
      <w:r>
        <w:t>In Matthew 24:12, the Greek word anomia refers to an active, willful rebellion against God's divine law and moral order. It is not merely the passive absence of law, but a deliberate rejection of God's authority, resulting in systemic spiritual and moral chaos. In the context of the end times, Jesus warns that as this disregard for God's standards expands and saturates society, it will have a direct, chilling effect on human relationships, causing genuine, self-sacrificing love (agape) to freeze and grow cold.</w:t>
      </w:r>
    </w:p>
    <w:p w14:paraId="60C41A38" w14:textId="77777777" w:rsidR="00F90CA1" w:rsidRDefault="00F90CA1"/>
    <w:p w14:paraId="5E2ED38C" w14:textId="77777777" w:rsidR="00F90CA1" w:rsidRDefault="00F90CA1">
      <w:r w:rsidRPr="00F90CA1">
        <w:rPr>
          <w:b/>
        </w:rPr>
        <w:t>Full Study:</w:t>
      </w:r>
    </w:p>
    <w:p w14:paraId="45768FB4" w14:textId="77777777" w:rsidR="00F90CA1" w:rsidRDefault="00F90CA1"/>
    <w:p w14:paraId="7073D12B" w14:textId="77777777" w:rsidR="00F90CA1" w:rsidRPr="00F90CA1" w:rsidRDefault="00F90CA1">
      <w:pPr>
        <w:rPr>
          <w:b/>
        </w:rPr>
      </w:pPr>
      <w:r w:rsidRPr="00F90CA1">
        <w:rPr>
          <w:b/>
        </w:rPr>
        <w:t>1. Word Picture / Background</w:t>
      </w:r>
    </w:p>
    <w:p w14:paraId="262C443A" w14:textId="77777777" w:rsidR="00F90CA1" w:rsidRDefault="00F90CA1">
      <w:r>
        <w:t>• The word anomia is a compound formed from the negative prefix a- (meaning "without" or "no") and the noun nomos (meaning "law"). Literally, it translates to "law-less-ness" or "being without law."</w:t>
      </w:r>
    </w:p>
    <w:p w14:paraId="0B42243D" w14:textId="77777777" w:rsidR="00F90CA1" w:rsidRDefault="00F90CA1">
      <w:r>
        <w:t>• In ancient classical Greek, the term described those who lived outside the boundaries of civil law, denoting bandits, rebels, or outlaws.</w:t>
      </w:r>
    </w:p>
    <w:p w14:paraId="0374F05C" w14:textId="77777777" w:rsidR="00F90CA1" w:rsidRDefault="00F90CA1">
      <w:r>
        <w:t>• In the Greek translation of the Old Testament (the Septuagint), anomia took on a deeply theological definition. It was used to translate Hebrew terms for iniquity (awon) and rebellion (pesha). Rather than describing a simple mistake or a failure to hit a mark, it painted a word picture of breaking down boundaries—deliberately tearing down the moral fences God established to protect and govern humanity.</w:t>
      </w:r>
    </w:p>
    <w:p w14:paraId="3835B5BD" w14:textId="77777777" w:rsidR="00F90CA1" w:rsidRDefault="00F90CA1"/>
    <w:p w14:paraId="7F89F5F6" w14:textId="77777777" w:rsidR="00F90CA1" w:rsidRPr="00F90CA1" w:rsidRDefault="00F90CA1">
      <w:pPr>
        <w:rPr>
          <w:b/>
        </w:rPr>
      </w:pPr>
      <w:r w:rsidRPr="00F90CA1">
        <w:rPr>
          <w:b/>
        </w:rPr>
        <w:t>2. Meaning / Lexical Definition</w:t>
      </w:r>
    </w:p>
    <w:p w14:paraId="6AADEA8E" w14:textId="77777777" w:rsidR="00F90CA1" w:rsidRDefault="00F90CA1">
      <w:r>
        <w:t>• The lexical meaning of anomia is the state of lawlessness, wickedness, iniquity, or a disregard for divine law.</w:t>
      </w:r>
    </w:p>
    <w:p w14:paraId="2D0C4418" w14:textId="77777777" w:rsidR="00F90CA1" w:rsidRDefault="00F90CA1">
      <w:r>
        <w:t>• It describes an attitude of heart that refuses to submit to any external authority, choosing instead self-will and self-rule. It is the spiritual state of living as though God has no law, no sovereign rights, and no claim over one's life.</w:t>
      </w:r>
    </w:p>
    <w:p w14:paraId="4A9D25E2" w14:textId="77777777" w:rsidR="00F90CA1" w:rsidRDefault="00F90CA1">
      <w:r>
        <w:t>• The semantic range spans from specific acts of lawbreaking to an ongoing, settled condition of unrighteousness and defiance against the Creator.</w:t>
      </w:r>
    </w:p>
    <w:p w14:paraId="09C32ECA" w14:textId="77777777" w:rsidR="00F90CA1" w:rsidRDefault="00F90CA1"/>
    <w:p w14:paraId="1FE6AD23" w14:textId="77777777" w:rsidR="00F90CA1" w:rsidRPr="00F90CA1" w:rsidRDefault="00F90CA1">
      <w:pPr>
        <w:rPr>
          <w:b/>
        </w:rPr>
      </w:pPr>
      <w:r w:rsidRPr="00F90CA1">
        <w:rPr>
          <w:b/>
        </w:rPr>
        <w:t>3. Usage and Word Pictures</w:t>
      </w:r>
    </w:p>
    <w:p w14:paraId="6F8CE291" w14:textId="77777777" w:rsidR="00F90CA1" w:rsidRDefault="00F90CA1">
      <w:r>
        <w:t>• New Testament writers frequently contrast anomia (lawlessness) with dikaiosyne (righteousness). Righteousness aligns with God's straight standard, while lawlessness is a crooked, self-determined path that actively bends away from that standard.</w:t>
      </w:r>
    </w:p>
    <w:p w14:paraId="0ADCC020" w14:textId="77777777" w:rsidR="00F90CA1" w:rsidRDefault="00F90CA1">
      <w:r>
        <w:t>• The word is often associated with demonic activity and the ultimate rebellion of the end times. The word picture of anomia is that of a raging, flooded river that has burst past its banks. When the boundaries of God's law are removed, the resulting flood does not bring freedom; it brings destruction, eroding the foundation of civil and spiritual life.</w:t>
      </w:r>
    </w:p>
    <w:p w14:paraId="51C35162" w14:textId="77777777" w:rsidR="00F90CA1" w:rsidRDefault="00F90CA1"/>
    <w:p w14:paraId="4D15FA90" w14:textId="77777777" w:rsidR="00F90CA1" w:rsidRPr="00F90CA1" w:rsidRDefault="00F90CA1">
      <w:pPr>
        <w:rPr>
          <w:b/>
        </w:rPr>
      </w:pPr>
      <w:r w:rsidRPr="00F90CA1">
        <w:rPr>
          <w:b/>
        </w:rPr>
        <w:t>4. Theological Implications</w:t>
      </w:r>
    </w:p>
    <w:p w14:paraId="5F3A379C" w14:textId="77777777" w:rsidR="00F90CA1" w:rsidRDefault="00F90CA1">
      <w:r>
        <w:t>• Anomia is the very definition of sin. In 1 John 3:4, the scriptures state that "sin is lawlessness." This reveals that sin is not merely a series of bad habits; it is a fundamental rebellion against the lordship of God.</w:t>
      </w:r>
    </w:p>
    <w:p w14:paraId="57743895" w14:textId="77777777" w:rsidR="00F90CA1" w:rsidRDefault="00F90CA1">
      <w:r>
        <w:t>• The term carries heavy eschatological weight. The spirit of the end times is characterized by anomia, culminating in the appearance of the Antichrist, who is called the "man of sin" or the "man of lawlessness" (2 Thessalonians 2:3).</w:t>
      </w:r>
    </w:p>
    <w:p w14:paraId="20AB8EF6" w14:textId="77777777" w:rsidR="00F90CA1" w:rsidRDefault="00F90CA1">
      <w:r>
        <w:t>• Theological history demonstrates that when a culture rejects the absolute authority of God's Word, moral decay is inevitable. Holiness and love cannot survive in an environment of systemic rebellion.</w:t>
      </w:r>
    </w:p>
    <w:p w14:paraId="70983D3E" w14:textId="77777777" w:rsidR="00F90CA1" w:rsidRDefault="00F90CA1"/>
    <w:p w14:paraId="1B72777A" w14:textId="77777777" w:rsidR="00F90CA1" w:rsidRPr="00F90CA1" w:rsidRDefault="00F90CA1">
      <w:pPr>
        <w:rPr>
          <w:b/>
        </w:rPr>
      </w:pPr>
      <w:r w:rsidRPr="00F90CA1">
        <w:rPr>
          <w:b/>
        </w:rPr>
        <w:t>5. Contextual Nuance in the Passage</w:t>
      </w:r>
    </w:p>
    <w:p w14:paraId="115E31DB" w14:textId="77777777" w:rsidR="00F90CA1" w:rsidRDefault="00F90CA1">
      <w:r>
        <w:t>• In Matthew 24:12, Jesus describes the spiritual climate immediately preceding His second coming: "And because lawlessness will abound, the love of many will grow cold."</w:t>
      </w:r>
    </w:p>
    <w:p w14:paraId="65AB4A51" w14:textId="77777777" w:rsidR="00F90CA1" w:rsidRDefault="00F90CA1">
      <w:r>
        <w:t>• The verb for "abound" is plethynthenai, which means to multiply, increase, or reach a point of saturation. Jesus is warning of a tidal wave of rebellion that will sweep over the earth, invading both secular society and the visible church.</w:t>
      </w:r>
    </w:p>
    <w:p w14:paraId="774EE242" w14:textId="77777777" w:rsidR="00F90CA1" w:rsidRDefault="00F90CA1">
      <w:r>
        <w:t>• The consequence of this abounding anomia is devastating: the love (agape) of many will "grow cold" (psygesetai, a verb meaning to blow cold, to freeze, or to extinguish a flame by a cold wind).</w:t>
      </w:r>
    </w:p>
    <w:p w14:paraId="284B0034" w14:textId="77777777" w:rsidR="00F90CA1" w:rsidRDefault="00F90CA1">
      <w:r>
        <w:t>• The contextual nuance is vital: lawlessness and love are mutually exclusive. Agape love is not a fluid emotion; it is a holy, sacrificial commitment that requires the framework of God's truth to exist. When the boundaries of God's law are discarded, selfishness, exploitation, and betrayal take their place, blowing a freezing wind over human relationships and spiritual devotion.</w:t>
      </w:r>
    </w:p>
    <w:p w14:paraId="6053990A" w14:textId="77777777" w:rsidR="00F90CA1" w:rsidRDefault="00F90CA1"/>
    <w:p w14:paraId="0222FFC9" w14:textId="77777777" w:rsidR="00F90CA1" w:rsidRPr="00F90CA1" w:rsidRDefault="00F90CA1">
      <w:pPr>
        <w:rPr>
          <w:b/>
        </w:rPr>
      </w:pPr>
      <w:r w:rsidRPr="00F90CA1">
        <w:rPr>
          <w:b/>
        </w:rPr>
        <w:t>6. Key Uses in Other Verses (NKJV)</w:t>
      </w:r>
    </w:p>
    <w:p w14:paraId="13BB6BC2" w14:textId="77777777" w:rsidR="00F90CA1" w:rsidRDefault="00F90CA1">
      <w:r>
        <w:t>• Matthew 7:23 - "And then I will declare to them, 'I never knew you; depart from Me, you who practice lawlessness!'"</w:t>
      </w:r>
    </w:p>
    <w:p w14:paraId="1821ABA0" w14:textId="77777777" w:rsidR="00F90CA1" w:rsidRDefault="00F90CA1">
      <w:r>
        <w:t>• Romans 6:19 - "I speak in human terms because of the weakness of your flesh. For just as you presented your members as slaves of uncleanness, and of lawlessness leading to more lawlessness, so now present your members as slaves of righteousness for holiness."</w:t>
      </w:r>
    </w:p>
    <w:p w14:paraId="5EC1E1CE" w14:textId="77777777" w:rsidR="00F90CA1" w:rsidRDefault="00F90CA1">
      <w:r>
        <w:t>• 2 Thessalonians 2:7 - "For the mystery of lawlessness is already at work; only He who now restrains will do so until He is taken out of the way."</w:t>
      </w:r>
    </w:p>
    <w:p w14:paraId="4F007D04" w14:textId="77777777" w:rsidR="00F90CA1" w:rsidRDefault="00F90CA1">
      <w:r>
        <w:t>• 1 John 3:4 - "Whoever commits sin also commits lawlessness, and sin is lawlessness."</w:t>
      </w:r>
    </w:p>
    <w:p w14:paraId="60C8F2D8" w14:textId="77777777" w:rsidR="00F90CA1" w:rsidRDefault="00F90CA1"/>
    <w:p w14:paraId="181933FE" w14:textId="77777777" w:rsidR="00F90CA1" w:rsidRPr="00F90CA1" w:rsidRDefault="00F90CA1">
      <w:pPr>
        <w:rPr>
          <w:b/>
        </w:rPr>
      </w:pPr>
      <w:r w:rsidRPr="00F90CA1">
        <w:rPr>
          <w:b/>
        </w:rPr>
        <w:t>7. Other Relevant Insights</w:t>
      </w:r>
    </w:p>
    <w:p w14:paraId="19EC63DA" w14:textId="77777777" w:rsidR="00F90CA1" w:rsidRDefault="00F90CA1">
      <w:r>
        <w:t>• The passive voice of the verb psygesetai ("will grow cold") indicates that the cooling of love is an inevitable reaction to the surrounding environment. Just as a hot object placed in a freezing room will naturally lose its heat, believers who allow the spirit of a lawless world to influence them will find their spiritual warmth gradually extinguished.</w:t>
      </w:r>
    </w:p>
    <w:p w14:paraId="1CBF6E1A" w14:textId="77777777" w:rsidR="00F90CA1" w:rsidRDefault="00F90CA1">
      <w:r>
        <w:t>• The reference to "the love of many" (ton pollon) is a sobering warning. It does not refer to the love of a select few, but the love of the majority. This indicates that the pressure of end-times lawlessness will exert a massive, chilling influence on the community of faith.</w:t>
      </w:r>
    </w:p>
    <w:p w14:paraId="76EF8EFE" w14:textId="77777777" w:rsidR="00F90CA1" w:rsidRDefault="00F90CA1"/>
    <w:p w14:paraId="5F4DA546" w14:textId="77777777" w:rsidR="00F90CA1" w:rsidRPr="00F90CA1" w:rsidRDefault="00F90CA1">
      <w:pPr>
        <w:rPr>
          <w:b/>
        </w:rPr>
      </w:pPr>
      <w:r w:rsidRPr="00F90CA1">
        <w:rPr>
          <w:b/>
        </w:rPr>
        <w:t>8. References</w:t>
      </w:r>
    </w:p>
    <w:p w14:paraId="40CA6A23" w14:textId="77777777" w:rsidR="00F90CA1" w:rsidRDefault="00F90CA1">
      <w:r>
        <w:t>• Greek-English Lexicon of the New Testament and Other Early Christian Literature (BDAG)</w:t>
      </w:r>
    </w:p>
    <w:p w14:paraId="30569649" w14:textId="77777777" w:rsidR="00F90CA1" w:rsidRDefault="00F90CA1">
      <w:r>
        <w:t>• Theological Dictionary of the New Testament (TDNT)</w:t>
      </w:r>
    </w:p>
    <w:p w14:paraId="04D032A2" w14:textId="77777777" w:rsidR="00F90CA1" w:rsidRDefault="00F90CA1">
      <w:r>
        <w:t>• Vine's Expository Dictionary of New Testament Words</w:t>
      </w:r>
    </w:p>
    <w:p w14:paraId="42332899" w14:textId="77777777" w:rsidR="00F90CA1" w:rsidRDefault="00F90CA1">
      <w:r>
        <w:t>• MacArthur New Testament Commentary: Matthew 21-28</w:t>
      </w:r>
    </w:p>
    <w:p w14:paraId="3FA954D1" w14:textId="77777777" w:rsidR="00F90CA1" w:rsidRDefault="00F90CA1">
      <w:r>
        <w:t>• Blue Letter Bible Lexicon (G458)</w:t>
      </w:r>
    </w:p>
    <w:p w14:paraId="5E27AA98" w14:textId="77777777" w:rsidR="004C5552" w:rsidRDefault="00F90CA1">
      <w:r>
        <w:t>• Precept Austin: Matthew 24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C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0CA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78CA"/>
  <w15:chartTrackingRefBased/>
  <w15:docId w15:val="{1CFD9904-FD76-46A1-8004-D805B2DC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0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0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CA1"/>
    <w:rPr>
      <w:rFonts w:eastAsiaTheme="majorEastAsia" w:cstheme="majorBidi"/>
      <w:color w:val="272727" w:themeColor="text1" w:themeTint="D8"/>
    </w:rPr>
  </w:style>
  <w:style w:type="paragraph" w:styleId="Title">
    <w:name w:val="Title"/>
    <w:basedOn w:val="Normal"/>
    <w:next w:val="Normal"/>
    <w:link w:val="TitleChar"/>
    <w:uiPriority w:val="10"/>
    <w:qFormat/>
    <w:rsid w:val="00F9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CA1"/>
    <w:pPr>
      <w:spacing w:before="160"/>
      <w:jc w:val="center"/>
    </w:pPr>
    <w:rPr>
      <w:i/>
      <w:iCs/>
      <w:color w:val="404040" w:themeColor="text1" w:themeTint="BF"/>
    </w:rPr>
  </w:style>
  <w:style w:type="character" w:customStyle="1" w:styleId="QuoteChar">
    <w:name w:val="Quote Char"/>
    <w:basedOn w:val="DefaultParagraphFont"/>
    <w:link w:val="Quote"/>
    <w:uiPriority w:val="29"/>
    <w:rsid w:val="00F90CA1"/>
    <w:rPr>
      <w:i/>
      <w:iCs/>
      <w:color w:val="404040" w:themeColor="text1" w:themeTint="BF"/>
    </w:rPr>
  </w:style>
  <w:style w:type="paragraph" w:styleId="ListParagraph">
    <w:name w:val="List Paragraph"/>
    <w:basedOn w:val="Normal"/>
    <w:uiPriority w:val="34"/>
    <w:qFormat/>
    <w:rsid w:val="00F90CA1"/>
    <w:pPr>
      <w:ind w:left="720"/>
      <w:contextualSpacing/>
    </w:pPr>
  </w:style>
  <w:style w:type="character" w:styleId="IntenseEmphasis">
    <w:name w:val="Intense Emphasis"/>
    <w:basedOn w:val="DefaultParagraphFont"/>
    <w:uiPriority w:val="21"/>
    <w:qFormat/>
    <w:rsid w:val="00F90CA1"/>
    <w:rPr>
      <w:i/>
      <w:iCs/>
      <w:color w:val="2E74B5" w:themeColor="accent1" w:themeShade="BF"/>
    </w:rPr>
  </w:style>
  <w:style w:type="paragraph" w:styleId="IntenseQuote">
    <w:name w:val="Intense Quote"/>
    <w:basedOn w:val="Normal"/>
    <w:next w:val="Normal"/>
    <w:link w:val="IntenseQuoteChar"/>
    <w:uiPriority w:val="30"/>
    <w:qFormat/>
    <w:rsid w:val="00F90C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0CA1"/>
    <w:rPr>
      <w:i/>
      <w:iCs/>
      <w:color w:val="2E74B5" w:themeColor="accent1" w:themeShade="BF"/>
    </w:rPr>
  </w:style>
  <w:style w:type="character" w:styleId="IntenseReference">
    <w:name w:val="Intense Reference"/>
    <w:basedOn w:val="DefaultParagraphFont"/>
    <w:uiPriority w:val="32"/>
    <w:qFormat/>
    <w:rsid w:val="00F90C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4940</Characters>
  <Application>Microsoft Office Word</Application>
  <DocSecurity>0</DocSecurity>
  <Lines>95</Lines>
  <Paragraphs>51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