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17C8" w14:textId="77777777" w:rsidR="00A410D9" w:rsidRPr="00A410D9" w:rsidRDefault="00A410D9">
      <w:pPr>
        <w:rPr>
          <w:b/>
        </w:rPr>
      </w:pPr>
      <w:r w:rsidRPr="00A410D9">
        <w:rPr>
          <w:b/>
        </w:rPr>
        <w:t>READY - ( hetoimos , Strong's G2092 )</w:t>
      </w:r>
    </w:p>
    <w:p w14:paraId="7E25BFAE" w14:textId="77777777" w:rsidR="00A410D9" w:rsidRDefault="00A410D9">
      <w:r w:rsidRPr="00A410D9">
        <w:rPr>
          <w:b/>
        </w:rPr>
        <w:t>Summary:</w:t>
      </w:r>
    </w:p>
    <w:p w14:paraId="170A5F16" w14:textId="77777777" w:rsidR="00A410D9" w:rsidRDefault="00A410D9">
      <w:r>
        <w:t>The Greek word hetoimos denotes a state of preparation, alertness, and immediate fitness for action or use. In Matthew 24:44, Jesus uses this term to exhort His disciples to maintain a continuous, active state of spiritual readiness for His sudden and unexpected return. This is not a passive, idle waiting, but a proactive, faithful lifestyle that is fully prepared to meet the Lord at any moment.</w:t>
      </w:r>
    </w:p>
    <w:p w14:paraId="6EEAD474" w14:textId="77777777" w:rsidR="00A410D9" w:rsidRDefault="00A410D9"/>
    <w:p w14:paraId="18439357" w14:textId="77777777" w:rsidR="00A410D9" w:rsidRDefault="00A410D9">
      <w:r w:rsidRPr="00A410D9">
        <w:rPr>
          <w:b/>
        </w:rPr>
        <w:t>Full Study:</w:t>
      </w:r>
    </w:p>
    <w:p w14:paraId="64129F88" w14:textId="77777777" w:rsidR="00A410D9" w:rsidRDefault="00A410D9"/>
    <w:p w14:paraId="5928BA55" w14:textId="77777777" w:rsidR="00A410D9" w:rsidRPr="00A410D9" w:rsidRDefault="00A410D9">
      <w:pPr>
        <w:rPr>
          <w:b/>
        </w:rPr>
      </w:pPr>
      <w:r w:rsidRPr="00A410D9">
        <w:rPr>
          <w:b/>
        </w:rPr>
        <w:t>1. Word Picture / Background</w:t>
      </w:r>
    </w:p>
    <w:p w14:paraId="25729D64" w14:textId="77777777" w:rsidR="00A410D9" w:rsidRDefault="00A410D9">
      <w:r>
        <w:t>The root of hetoimos carries the idea of being adjusted, fit, or fully prepared. In ancient secular contexts, the word described a road that had been cleared and leveled for a king's journey, or a soldier who was fully armed, standing at attention, and prepared to march at a moment's notice. It evokes the image of a servant with loins girded and a lamp burning, waiting alertly for the master's return. The core image is one of complete preparedness, leaving no unfinished business or last-minute adjustments to be made when the critical moment arrives.</w:t>
      </w:r>
    </w:p>
    <w:p w14:paraId="3A3F8FCF" w14:textId="77777777" w:rsidR="00A410D9" w:rsidRDefault="00A410D9"/>
    <w:p w14:paraId="53879E5A" w14:textId="77777777" w:rsidR="00A410D9" w:rsidRPr="00A410D9" w:rsidRDefault="00A410D9">
      <w:pPr>
        <w:rPr>
          <w:b/>
        </w:rPr>
      </w:pPr>
      <w:r w:rsidRPr="00A410D9">
        <w:rPr>
          <w:b/>
        </w:rPr>
        <w:t>2. Meaning / Lexical Definition</w:t>
      </w:r>
    </w:p>
    <w:p w14:paraId="5AB4EC9E" w14:textId="77777777" w:rsidR="00A410D9" w:rsidRDefault="00A410D9">
      <w:r>
        <w:t>• Hetoimos means "ready," "prepared," "at hand," or "fully equipped." It describes someone or something in a state of immediate readiness for a specific purpose, event, or task. It stands in direct contrast to negligence, unpreparedness, or being caught off guard. In the New Testament, while the word occasionally refers to physical preparations—such as food, a room, or a gift—it is most frequently employed in a moral and spiritual sense to describe a heart that is aligned with God's will and prepared for His sudden visitation.</w:t>
      </w:r>
    </w:p>
    <w:p w14:paraId="41667011" w14:textId="77777777" w:rsidR="00A410D9" w:rsidRDefault="00A410D9"/>
    <w:p w14:paraId="41075EB9" w14:textId="77777777" w:rsidR="00A410D9" w:rsidRPr="00A410D9" w:rsidRDefault="00A410D9">
      <w:pPr>
        <w:rPr>
          <w:b/>
        </w:rPr>
      </w:pPr>
      <w:r w:rsidRPr="00A410D9">
        <w:rPr>
          <w:b/>
        </w:rPr>
        <w:t>3. Usage and Word Pictures</w:t>
      </w:r>
    </w:p>
    <w:p w14:paraId="1F9B6558" w14:textId="77777777" w:rsidR="00A410D9" w:rsidRDefault="00A410D9">
      <w:r>
        <w:t>• The Prepared Feast: The word is used to describe a banquet where everything has been cooked, arranged, and is waiting for the guests to sit down (Matthew 22:4).</w:t>
      </w:r>
    </w:p>
    <w:p w14:paraId="32B914D8" w14:textId="77777777" w:rsidR="00A410D9" w:rsidRDefault="00A410D9">
      <w:r>
        <w:t>• The Prepared Heart: It describes a person who has made up their mind and prepared their soul to act, such as Peter declaring his readiness to face prison and death with Jesus (Luke 22:33).</w:t>
      </w:r>
    </w:p>
    <w:p w14:paraId="7D53113C" w14:textId="77777777" w:rsidR="00A410D9" w:rsidRDefault="00A410D9">
      <w:r>
        <w:t>• The Ready Instrument: It represents a vessel or weapon that is clean, functional, and waiting only for the master’s hand to deploy it.</w:t>
      </w:r>
    </w:p>
    <w:p w14:paraId="1BF57E22" w14:textId="77777777" w:rsidR="00A410D9" w:rsidRDefault="00A410D9"/>
    <w:p w14:paraId="4B87E149" w14:textId="77777777" w:rsidR="00A410D9" w:rsidRPr="00A410D9" w:rsidRDefault="00A410D9">
      <w:pPr>
        <w:rPr>
          <w:b/>
        </w:rPr>
      </w:pPr>
      <w:r w:rsidRPr="00A410D9">
        <w:rPr>
          <w:b/>
        </w:rPr>
        <w:t>4. Theological Implications</w:t>
      </w:r>
    </w:p>
    <w:p w14:paraId="3E382B75" w14:textId="77777777" w:rsidR="00A410D9" w:rsidRDefault="00A410D9">
      <w:r>
        <w:t>Spiritual readiness is an ongoing state of being rather than a hasty, last-minute preparation. Because the timing of Christ's return (the parousia) is hidden in the sovereign counsel of God, the only faithful posture for a believer is constant, uninterrupted readiness. Unreadiness reflects a heart that has quietly aligned itself with the world, operating under the dangerous assumption that there is plenty of time to indulge in self-gratification before facing the Master. Genuine, saving faith expresses itself in watchful stewardship, holy living, and a continuous expectation of Christ's return.</w:t>
      </w:r>
    </w:p>
    <w:p w14:paraId="6090A73B" w14:textId="77777777" w:rsidR="00A410D9" w:rsidRDefault="00A410D9"/>
    <w:p w14:paraId="633EB705" w14:textId="77777777" w:rsidR="00A410D9" w:rsidRPr="00A410D9" w:rsidRDefault="00A410D9">
      <w:pPr>
        <w:rPr>
          <w:b/>
        </w:rPr>
      </w:pPr>
      <w:r w:rsidRPr="00A410D9">
        <w:rPr>
          <w:b/>
        </w:rPr>
        <w:t>5. Contextual Nuance in the Passage</w:t>
      </w:r>
    </w:p>
    <w:p w14:paraId="73A2C010" w14:textId="77777777" w:rsidR="00A410D9" w:rsidRDefault="00A410D9">
      <w:r>
        <w:t>In Matthew 24:44, Jesus addresses the disciples on the Mount of Olives regarding the end of the age. He warns that His return will be as unexpected as a thief breaking into a house (v. 43). The command "be ready" (Greek: ginesthe hetoimoi) uses a present imperative, which translates literally to "keep on becoming ready" or "continually show yourselves to be prepared." The contextual nuance is that the exact hour of the Son of Man's coming is unknowable. Therefore, the disciple cannot afford a single moment of spiritual slumber or compromise. Readiness in this context means living every day as if it were the day of Christ's return.</w:t>
      </w:r>
    </w:p>
    <w:p w14:paraId="6A412569" w14:textId="77777777" w:rsidR="00A410D9" w:rsidRDefault="00A410D9"/>
    <w:p w14:paraId="5446566A" w14:textId="77777777" w:rsidR="00A410D9" w:rsidRPr="00A410D9" w:rsidRDefault="00A410D9">
      <w:pPr>
        <w:rPr>
          <w:b/>
        </w:rPr>
      </w:pPr>
      <w:r w:rsidRPr="00A410D9">
        <w:rPr>
          <w:b/>
        </w:rPr>
        <w:t>6. Key Uses in Other Verses (NKJV)</w:t>
      </w:r>
    </w:p>
    <w:p w14:paraId="0C31AFF7" w14:textId="77777777" w:rsidR="00A410D9" w:rsidRDefault="00A410D9">
      <w:r>
        <w:t>• Matthew 25:10 - "And while they went to buy, the bridegroom came, and those who were ready went in with him to the wedding; and the door was shut."</w:t>
      </w:r>
    </w:p>
    <w:p w14:paraId="323585E4" w14:textId="77777777" w:rsidR="00A410D9" w:rsidRDefault="00A410D9">
      <w:r>
        <w:t>• Luke 12:40 - "Therefore you also be ready, for the Son of Man is coming at an hour you do not expect."</w:t>
      </w:r>
    </w:p>
    <w:p w14:paraId="3D0E1F87" w14:textId="77777777" w:rsidR="00A410D9" w:rsidRDefault="00A410D9">
      <w:r>
        <w:t>• 2 Corinthians 9:5 - "Therefore I thought it necessary to exhort the brethren to go to you ahead of time, and prepare your generous gift beforehand, which you had previously promised, that it may be ready as a matter of generosity and not as a grudging obligation."</w:t>
      </w:r>
    </w:p>
    <w:p w14:paraId="50A6BC4C" w14:textId="77777777" w:rsidR="00A410D9" w:rsidRDefault="00A410D9">
      <w:r>
        <w:t>• 1 Peter 3:15 - "But sanctify the Lord God in your hearts, and always be ready to give a defense to everyone who asks you a reason for the hope that is in you, with meekness and fear;"</w:t>
      </w:r>
    </w:p>
    <w:p w14:paraId="3DC0BAA7" w14:textId="77777777" w:rsidR="00A410D9" w:rsidRDefault="00A410D9"/>
    <w:p w14:paraId="240E6828" w14:textId="77777777" w:rsidR="00A410D9" w:rsidRPr="00A410D9" w:rsidRDefault="00A410D9">
      <w:pPr>
        <w:rPr>
          <w:b/>
        </w:rPr>
      </w:pPr>
      <w:r w:rsidRPr="00A410D9">
        <w:rPr>
          <w:b/>
        </w:rPr>
        <w:t>7. Other Relevant Insights</w:t>
      </w:r>
    </w:p>
    <w:p w14:paraId="69243AB0" w14:textId="77777777" w:rsidR="00A410D9" w:rsidRDefault="00A410D9">
      <w:r>
        <w:t>The verbal root hetoimazo (Strong's G2090) means "to prepare" or "make ready." This creates a powerful theological parallel: while Christ is currently in heaven preparing (hetoimazo) a place for His believers (John 14:2), His believers on earth are commanded to keep themselves ready (hetoimos) for His return. The preparedness of the place in heaven is met by the preparedness of the people on earth.</w:t>
      </w:r>
    </w:p>
    <w:p w14:paraId="6173B14D" w14:textId="77777777" w:rsidR="00A410D9" w:rsidRDefault="00A410D9"/>
    <w:p w14:paraId="127B7C5A" w14:textId="77777777" w:rsidR="00A410D9" w:rsidRPr="00A410D9" w:rsidRDefault="00A410D9">
      <w:pPr>
        <w:rPr>
          <w:b/>
        </w:rPr>
      </w:pPr>
      <w:r w:rsidRPr="00A410D9">
        <w:rPr>
          <w:b/>
        </w:rPr>
        <w:t>8. References</w:t>
      </w:r>
    </w:p>
    <w:p w14:paraId="0A6A9C50" w14:textId="77777777" w:rsidR="00A410D9" w:rsidRDefault="00A410D9">
      <w:r>
        <w:t>• BDAG Greek-English Lexicon of the New Testament</w:t>
      </w:r>
    </w:p>
    <w:p w14:paraId="63B83033" w14:textId="77777777" w:rsidR="00A410D9" w:rsidRDefault="00A410D9">
      <w:r>
        <w:t>• Thayer's Greek-English Lexicon</w:t>
      </w:r>
    </w:p>
    <w:p w14:paraId="16FD3367" w14:textId="77777777" w:rsidR="00A410D9" w:rsidRDefault="00A410D9">
      <w:r>
        <w:t>• Vine's Expository Dictionary of New Testament Words</w:t>
      </w:r>
    </w:p>
    <w:p w14:paraId="2E3D15F2" w14:textId="77777777" w:rsidR="00A410D9" w:rsidRDefault="00A410D9">
      <w:r>
        <w:t>• Precept Austin: Matthew 24</w:t>
      </w:r>
    </w:p>
    <w:p w14:paraId="043B44D3" w14:textId="787FAC78" w:rsidR="004C5552" w:rsidRDefault="00A410D9">
      <w:r>
        <w:t>• Blue Letter Bible G2092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10D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5E3A"/>
  <w15:chartTrackingRefBased/>
  <w15:docId w15:val="{75F98DDC-14EF-4CE2-9D7B-D652F1CD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1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1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D9"/>
    <w:rPr>
      <w:rFonts w:eastAsiaTheme="majorEastAsia" w:cstheme="majorBidi"/>
      <w:color w:val="272727" w:themeColor="text1" w:themeTint="D8"/>
    </w:rPr>
  </w:style>
  <w:style w:type="paragraph" w:styleId="Title">
    <w:name w:val="Title"/>
    <w:basedOn w:val="Normal"/>
    <w:next w:val="Normal"/>
    <w:link w:val="TitleChar"/>
    <w:uiPriority w:val="10"/>
    <w:qFormat/>
    <w:rsid w:val="00A4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D9"/>
    <w:pPr>
      <w:spacing w:before="160"/>
      <w:jc w:val="center"/>
    </w:pPr>
    <w:rPr>
      <w:i/>
      <w:iCs/>
      <w:color w:val="404040" w:themeColor="text1" w:themeTint="BF"/>
    </w:rPr>
  </w:style>
  <w:style w:type="character" w:customStyle="1" w:styleId="QuoteChar">
    <w:name w:val="Quote Char"/>
    <w:basedOn w:val="DefaultParagraphFont"/>
    <w:link w:val="Quote"/>
    <w:uiPriority w:val="29"/>
    <w:rsid w:val="00A410D9"/>
    <w:rPr>
      <w:i/>
      <w:iCs/>
      <w:color w:val="404040" w:themeColor="text1" w:themeTint="BF"/>
    </w:rPr>
  </w:style>
  <w:style w:type="paragraph" w:styleId="ListParagraph">
    <w:name w:val="List Paragraph"/>
    <w:basedOn w:val="Normal"/>
    <w:uiPriority w:val="34"/>
    <w:qFormat/>
    <w:rsid w:val="00A410D9"/>
    <w:pPr>
      <w:ind w:left="720"/>
      <w:contextualSpacing/>
    </w:pPr>
  </w:style>
  <w:style w:type="character" w:styleId="IntenseEmphasis">
    <w:name w:val="Intense Emphasis"/>
    <w:basedOn w:val="DefaultParagraphFont"/>
    <w:uiPriority w:val="21"/>
    <w:qFormat/>
    <w:rsid w:val="00A410D9"/>
    <w:rPr>
      <w:i/>
      <w:iCs/>
      <w:color w:val="2E74B5" w:themeColor="accent1" w:themeShade="BF"/>
    </w:rPr>
  </w:style>
  <w:style w:type="paragraph" w:styleId="IntenseQuote">
    <w:name w:val="Intense Quote"/>
    <w:basedOn w:val="Normal"/>
    <w:next w:val="Normal"/>
    <w:link w:val="IntenseQuoteChar"/>
    <w:uiPriority w:val="30"/>
    <w:qFormat/>
    <w:rsid w:val="00A410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10D9"/>
    <w:rPr>
      <w:i/>
      <w:iCs/>
      <w:color w:val="2E74B5" w:themeColor="accent1" w:themeShade="BF"/>
    </w:rPr>
  </w:style>
  <w:style w:type="character" w:styleId="IntenseReference">
    <w:name w:val="Intense Reference"/>
    <w:basedOn w:val="DefaultParagraphFont"/>
    <w:uiPriority w:val="32"/>
    <w:qFormat/>
    <w:rsid w:val="00A410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4041</Characters>
  <Application>Microsoft Office Word</Application>
  <DocSecurity>0</DocSecurity>
  <Lines>77</Lines>
  <Paragraphs>42</Paragraphs>
  <ScaleCrop>false</ScaleCrop>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