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0AEE" w14:textId="77777777" w:rsidR="00F56251" w:rsidRPr="00F56251" w:rsidRDefault="00F56251">
      <w:pPr>
        <w:rPr>
          <w:b/>
        </w:rPr>
      </w:pPr>
      <w:r w:rsidRPr="00F56251">
        <w:rPr>
          <w:b/>
        </w:rPr>
        <w:t>HYPOCRITES - ( hypokritai, Strong's G5273 )</w:t>
      </w:r>
    </w:p>
    <w:p w14:paraId="3379E62C" w14:textId="77777777" w:rsidR="00F56251" w:rsidRDefault="00F56251">
      <w:r w:rsidRPr="00F56251">
        <w:rPr>
          <w:b/>
        </w:rPr>
        <w:t>Summary:</w:t>
      </w:r>
    </w:p>
    <w:p w14:paraId="5634A9A7" w14:textId="77777777" w:rsidR="00F56251" w:rsidRDefault="00F56251">
      <w:r>
        <w:t>The English NKJV word "hypocrites" in Matthew 24:51 translates the Greek term hypokritai, carrying the root meaning of a stage actor who wears a mask to play a part. In the New Testament, particularly on the lips of Jesus, it describes an individual who adopts a religious facade to conceal a heart disconnected from God, acting out a deception that ultimately leads to severe spiritual ruin.</w:t>
      </w:r>
    </w:p>
    <w:p w14:paraId="3E65BC38" w14:textId="77777777" w:rsidR="00F56251" w:rsidRDefault="00F56251"/>
    <w:p w14:paraId="745339C6" w14:textId="77777777" w:rsidR="00F56251" w:rsidRDefault="00F56251">
      <w:r w:rsidRPr="00F56251">
        <w:rPr>
          <w:b/>
        </w:rPr>
        <w:t>Full Study:</w:t>
      </w:r>
    </w:p>
    <w:p w14:paraId="194E2C25" w14:textId="77777777" w:rsidR="00F56251" w:rsidRDefault="00F56251"/>
    <w:p w14:paraId="0DD5C713" w14:textId="77777777" w:rsidR="00F56251" w:rsidRPr="00F56251" w:rsidRDefault="00F56251">
      <w:pPr>
        <w:rPr>
          <w:b/>
        </w:rPr>
      </w:pPr>
      <w:r w:rsidRPr="00F56251">
        <w:rPr>
          <w:b/>
        </w:rPr>
        <w:t>1. Word Picture / Background</w:t>
      </w:r>
    </w:p>
    <w:p w14:paraId="41AAB83D" w14:textId="77777777" w:rsidR="00F56251" w:rsidRDefault="00F56251">
      <w:r>
        <w:t>• The word originates from the classical Greek theater, where hypokrites referred to an actor who wore a painted mask to portray a character on stage.</w:t>
      </w:r>
    </w:p>
    <w:p w14:paraId="32F1B5D6" w14:textId="77777777" w:rsidR="00F56251" w:rsidRDefault="00F56251">
      <w:r>
        <w:t>• Over time, the term shifted from theatrical performance to moral pretense—someone living life as a performance, projecting an outward image that contradicts their inner reality.</w:t>
      </w:r>
    </w:p>
    <w:p w14:paraId="0E8930BB" w14:textId="77777777" w:rsidR="00F56251" w:rsidRDefault="00F56251">
      <w:r>
        <w:t>• In Jewish culture of the Second Temple period, the term increasingly applied to those who practiced public piety (fasting, praying, almsgiving) not out of genuine devotion, but to win the applause of people.</w:t>
      </w:r>
    </w:p>
    <w:p w14:paraId="07284B73" w14:textId="77777777" w:rsidR="00F56251" w:rsidRDefault="00F56251"/>
    <w:p w14:paraId="38ABEE36" w14:textId="77777777" w:rsidR="00F56251" w:rsidRPr="00F56251" w:rsidRDefault="00F56251">
      <w:pPr>
        <w:rPr>
          <w:b/>
        </w:rPr>
      </w:pPr>
      <w:r w:rsidRPr="00F56251">
        <w:rPr>
          <w:b/>
        </w:rPr>
        <w:t>2. Meaning / Lexical Definition</w:t>
      </w:r>
    </w:p>
    <w:p w14:paraId="09C14CE2" w14:textId="77777777" w:rsidR="00F56251" w:rsidRDefault="00F56251">
      <w:r>
        <w:t>• Hypokritai is the nominative plural form of hypokrites, meaning an actor, a stage player, a simulator, or a hypocrite.</w:t>
      </w:r>
    </w:p>
    <w:p w14:paraId="15C491F0" w14:textId="77777777" w:rsidR="00F56251" w:rsidRDefault="00F56251">
      <w:r>
        <w:t>• It describes one who puts on a false front, speaking and acting in a way that hides true motives and moral character.</w:t>
      </w:r>
    </w:p>
    <w:p w14:paraId="1D80C341" w14:textId="77777777" w:rsidR="00F56251" w:rsidRDefault="00F56251">
      <w:r>
        <w:t>• It denotes intentional deception rather than mere inconsistency or moral failure; the hypocrite deliberately maintains a facade of righteousness while harboring an unregenerate or disobedient heart.</w:t>
      </w:r>
    </w:p>
    <w:p w14:paraId="0279F914" w14:textId="77777777" w:rsidR="00F56251" w:rsidRDefault="00F56251"/>
    <w:p w14:paraId="387AF8DD" w14:textId="77777777" w:rsidR="00F56251" w:rsidRPr="00F56251" w:rsidRDefault="00F56251">
      <w:pPr>
        <w:rPr>
          <w:b/>
        </w:rPr>
      </w:pPr>
      <w:r w:rsidRPr="00F56251">
        <w:rPr>
          <w:b/>
        </w:rPr>
        <w:t>3. Usage and Word Pictures</w:t>
      </w:r>
    </w:p>
    <w:p w14:paraId="75F77BC7" w14:textId="77777777" w:rsidR="00F56251" w:rsidRDefault="00F56251">
      <w:r>
        <w:t>• The Gospels use the term almost exclusively as a scathing rebuke by Jesus directed against the religious establishment, particularly the Pharisees and scribes.</w:t>
      </w:r>
    </w:p>
    <w:p w14:paraId="254CFF5E" w14:textId="77777777" w:rsidR="00F56251" w:rsidRDefault="00F56251">
      <w:r>
        <w:t>• Matthew utilizes the term more than any other Gospel writer, employing it to unmask religious pretense that substitutes external ritual for heartfelt obedience.</w:t>
      </w:r>
    </w:p>
    <w:p w14:paraId="22A29004" w14:textId="77777777" w:rsidR="00F56251" w:rsidRDefault="00F56251">
      <w:r>
        <w:t>• In Matthew 24:51, the term takes on an eschatological gravity, describing religious professionals or participants who assumed they were safe, yet are ultimately exposed as counterfeit servants when the Master returns.</w:t>
      </w:r>
    </w:p>
    <w:p w14:paraId="0F067F36" w14:textId="77777777" w:rsidR="00F56251" w:rsidRDefault="00F56251"/>
    <w:p w14:paraId="63ECDA3D" w14:textId="77777777" w:rsidR="00F56251" w:rsidRPr="00F56251" w:rsidRDefault="00F56251">
      <w:pPr>
        <w:rPr>
          <w:b/>
        </w:rPr>
      </w:pPr>
      <w:r w:rsidRPr="00F56251">
        <w:rPr>
          <w:b/>
        </w:rPr>
        <w:t>4. Theological Implications</w:t>
      </w:r>
    </w:p>
    <w:p w14:paraId="2F5F0DE3" w14:textId="77777777" w:rsidR="00F56251" w:rsidRDefault="00F56251">
      <w:r>
        <w:t>• God looks beyond religious externals to the true condition of the human heart; outward conformity to religious standards cannot substitute for internal spiritual transformation.</w:t>
      </w:r>
    </w:p>
    <w:p w14:paraId="6AF9363A" w14:textId="77777777" w:rsidR="00F56251" w:rsidRDefault="00F56251">
      <w:r>
        <w:t>• Hypocrisy is not merely a personal flaw; it is a dangerous spiritual blindness that hardens the conscience while maintaining a deceptive appearance of spiritual health.</w:t>
      </w:r>
    </w:p>
    <w:p w14:paraId="23F910AF" w14:textId="77777777" w:rsidR="00F56251" w:rsidRDefault="00F56251">
      <w:r>
        <w:t>• The ultimate fate of the hypocrite underscores the absolute necessity of authentic, fruit-producing faith rather than a simulated religious profession.</w:t>
      </w:r>
    </w:p>
    <w:p w14:paraId="4EB8ADA7" w14:textId="77777777" w:rsidR="00F56251" w:rsidRDefault="00F56251"/>
    <w:p w14:paraId="52067473" w14:textId="77777777" w:rsidR="00F56251" w:rsidRPr="00F56251" w:rsidRDefault="00F56251">
      <w:pPr>
        <w:rPr>
          <w:b/>
        </w:rPr>
      </w:pPr>
      <w:r w:rsidRPr="00F56251">
        <w:rPr>
          <w:b/>
        </w:rPr>
        <w:t>5. Contextual Nuance in the Passage</w:t>
      </w:r>
    </w:p>
    <w:p w14:paraId="50308E35" w14:textId="77777777" w:rsidR="00F56251" w:rsidRDefault="00F56251">
      <w:r>
        <w:t>• In Matthew 24:51, Jesus warns His disciples concerning the faithful and wise servant versus the wicked servant who says in his heart, "My master is delaying his coming."</w:t>
      </w:r>
    </w:p>
    <w:p w14:paraId="4770D601" w14:textId="77777777" w:rsidR="00F56251" w:rsidRDefault="00F56251">
      <w:r>
        <w:t>• The wicked servant begins to mistreat his fellow servants and indulge in worldly living, assuming he has time before an accounting.</w:t>
      </w:r>
    </w:p>
    <w:p w14:paraId="3387947D" w14:textId="77777777" w:rsidR="00F56251" w:rsidRDefault="00F56251">
      <w:r>
        <w:t>• When the master arrives unexpectedly, he "will cut him in two and appoint him his portion with the hypocrites." Here, hypocrites are those who maintained the guise of being part of the household of faith while living in practical rebellion, demonstrating that outward association with the master does not guarantee a genuine relationship with him.</w:t>
      </w:r>
    </w:p>
    <w:p w14:paraId="1B9EE961" w14:textId="77777777" w:rsidR="00F56251" w:rsidRDefault="00F56251"/>
    <w:p w14:paraId="48D013BF" w14:textId="77777777" w:rsidR="00F56251" w:rsidRPr="00F56251" w:rsidRDefault="00F56251">
      <w:pPr>
        <w:rPr>
          <w:b/>
        </w:rPr>
      </w:pPr>
      <w:r w:rsidRPr="00F56251">
        <w:rPr>
          <w:b/>
        </w:rPr>
        <w:t>6. Key Uses in Other Verses (NKJV)</w:t>
      </w:r>
    </w:p>
    <w:p w14:paraId="7FF3CF61" w14:textId="77777777" w:rsidR="00F56251" w:rsidRDefault="00F56251">
      <w:r>
        <w:t>• Matthew 6:2 - "Therefore, when you do a charitable deed, do not sound a trumpet before you as the hypocrites do in the synagogues and in the streets, that they may have glory of men. Assuredly, I say to you, they have their reward."</w:t>
      </w:r>
    </w:p>
    <w:p w14:paraId="6EE94D12" w14:textId="77777777" w:rsidR="00F56251" w:rsidRDefault="00F56251">
      <w:r>
        <w:t>• Matthew 6:5 - "And when you pray, you shall not be like the hypocrites. For they love to pray standing in the synagogues and on the corners of the streets, that they may be seen of men. Assuredly, I say to you, they have their reward."</w:t>
      </w:r>
    </w:p>
    <w:p w14:paraId="1BA38339" w14:textId="77777777" w:rsidR="00F56251" w:rsidRDefault="00F56251">
      <w:r>
        <w:t>• Matthew 15:7 - "Hypocrites! Well did Isaiah prophesy about you, saying..."</w:t>
      </w:r>
    </w:p>
    <w:p w14:paraId="0B457EE0" w14:textId="77777777" w:rsidR="00F56251" w:rsidRDefault="00F56251">
      <w:r>
        <w:t>• Matthew 23:13 - "But woe to you, scribes and Pharisees, hypocrites! For you shut up the kingdom of heaven against men; for you neither go in yourselves, nor do you allow those who are entering to go in."</w:t>
      </w:r>
    </w:p>
    <w:p w14:paraId="005CD962" w14:textId="77777777" w:rsidR="00F56251" w:rsidRDefault="00F56251"/>
    <w:p w14:paraId="40DE884B" w14:textId="77777777" w:rsidR="00F56251" w:rsidRPr="00F56251" w:rsidRDefault="00F56251">
      <w:pPr>
        <w:rPr>
          <w:b/>
        </w:rPr>
      </w:pPr>
      <w:r w:rsidRPr="00F56251">
        <w:rPr>
          <w:b/>
        </w:rPr>
        <w:t>7. Other Relevant Insights</w:t>
      </w:r>
    </w:p>
    <w:p w14:paraId="365AE23B" w14:textId="77777777" w:rsidR="00F56251" w:rsidRDefault="00F56251">
      <w:r>
        <w:t>• The severity of Jesus' language toward hypocrites reveals how deeply God detests religious pretense and spiritual deception.</w:t>
      </w:r>
    </w:p>
    <w:p w14:paraId="52354486" w14:textId="77777777" w:rsidR="00F56251" w:rsidRDefault="00F56251">
      <w:r>
        <w:t>• True readiness for Christ's return requires inner authenticity, sustained watchfulness, and genuine love, guarding against a routine religious facade that lacks life-transforming power.</w:t>
      </w:r>
    </w:p>
    <w:p w14:paraId="76F85CE3" w14:textId="77777777" w:rsidR="00F56251" w:rsidRDefault="00F56251"/>
    <w:p w14:paraId="5DB3CDF8" w14:textId="77777777" w:rsidR="00F56251" w:rsidRPr="00F56251" w:rsidRDefault="00F56251">
      <w:pPr>
        <w:rPr>
          <w:b/>
        </w:rPr>
      </w:pPr>
      <w:r w:rsidRPr="00F56251">
        <w:rPr>
          <w:b/>
        </w:rPr>
        <w:t>8. References</w:t>
      </w:r>
    </w:p>
    <w:p w14:paraId="2E49B7DE" w14:textId="77777777" w:rsidR="00F56251" w:rsidRDefault="00F56251">
      <w:r>
        <w:t>BDAG</w:t>
      </w:r>
    </w:p>
    <w:p w14:paraId="1BA737C1" w14:textId="77777777" w:rsidR="00F56251" w:rsidRDefault="00F56251">
      <w:r>
        <w:t>TDNT</w:t>
      </w:r>
    </w:p>
    <w:p w14:paraId="5D05DEE4" w14:textId="77777777" w:rsidR="00F56251" w:rsidRDefault="00F56251">
      <w:r>
        <w:t>NIDNTTE</w:t>
      </w:r>
    </w:p>
    <w:p w14:paraId="7A87436C" w14:textId="77777777" w:rsidR="00F56251" w:rsidRDefault="00F56251">
      <w:r>
        <w:t>Vine's Expository Dictionary of New Testament Words</w:t>
      </w:r>
    </w:p>
    <w:p w14:paraId="564854D9" w14:textId="77777777" w:rsidR="00F56251" w:rsidRDefault="00F56251">
      <w:r>
        <w:t>Zodhiates' Complete Word Study Dictionary</w:t>
      </w:r>
    </w:p>
    <w:p w14:paraId="7CA6ACE9" w14:textId="77777777" w:rsidR="00F56251" w:rsidRDefault="00F56251">
      <w:r>
        <w:t>Enduring Word Commentary by David Guzik</w:t>
      </w:r>
    </w:p>
    <w:p w14:paraId="1189219B" w14:textId="21446B0C" w:rsidR="004C5552" w:rsidRDefault="00F56251">
      <w:r>
        <w:t>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625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2C39"/>
  <w15:chartTrackingRefBased/>
  <w15:docId w15:val="{BFA02DF9-95F7-4F13-8CB7-7F4BA9C9B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6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6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251"/>
    <w:rPr>
      <w:rFonts w:eastAsiaTheme="majorEastAsia" w:cstheme="majorBidi"/>
      <w:color w:val="272727" w:themeColor="text1" w:themeTint="D8"/>
    </w:rPr>
  </w:style>
  <w:style w:type="paragraph" w:styleId="Title">
    <w:name w:val="Title"/>
    <w:basedOn w:val="Normal"/>
    <w:next w:val="Normal"/>
    <w:link w:val="TitleChar"/>
    <w:uiPriority w:val="10"/>
    <w:qFormat/>
    <w:rsid w:val="00F56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251"/>
    <w:pPr>
      <w:spacing w:before="160"/>
      <w:jc w:val="center"/>
    </w:pPr>
    <w:rPr>
      <w:i/>
      <w:iCs/>
      <w:color w:val="404040" w:themeColor="text1" w:themeTint="BF"/>
    </w:rPr>
  </w:style>
  <w:style w:type="character" w:customStyle="1" w:styleId="QuoteChar">
    <w:name w:val="Quote Char"/>
    <w:basedOn w:val="DefaultParagraphFont"/>
    <w:link w:val="Quote"/>
    <w:uiPriority w:val="29"/>
    <w:rsid w:val="00F56251"/>
    <w:rPr>
      <w:i/>
      <w:iCs/>
      <w:color w:val="404040" w:themeColor="text1" w:themeTint="BF"/>
    </w:rPr>
  </w:style>
  <w:style w:type="paragraph" w:styleId="ListParagraph">
    <w:name w:val="List Paragraph"/>
    <w:basedOn w:val="Normal"/>
    <w:uiPriority w:val="34"/>
    <w:qFormat/>
    <w:rsid w:val="00F56251"/>
    <w:pPr>
      <w:ind w:left="720"/>
      <w:contextualSpacing/>
    </w:pPr>
  </w:style>
  <w:style w:type="character" w:styleId="IntenseEmphasis">
    <w:name w:val="Intense Emphasis"/>
    <w:basedOn w:val="DefaultParagraphFont"/>
    <w:uiPriority w:val="21"/>
    <w:qFormat/>
    <w:rsid w:val="00F56251"/>
    <w:rPr>
      <w:i/>
      <w:iCs/>
      <w:color w:val="2E74B5" w:themeColor="accent1" w:themeShade="BF"/>
    </w:rPr>
  </w:style>
  <w:style w:type="paragraph" w:styleId="IntenseQuote">
    <w:name w:val="Intense Quote"/>
    <w:basedOn w:val="Normal"/>
    <w:next w:val="Normal"/>
    <w:link w:val="IntenseQuoteChar"/>
    <w:uiPriority w:val="30"/>
    <w:qFormat/>
    <w:rsid w:val="00F562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6251"/>
    <w:rPr>
      <w:i/>
      <w:iCs/>
      <w:color w:val="2E74B5" w:themeColor="accent1" w:themeShade="BF"/>
    </w:rPr>
  </w:style>
  <w:style w:type="character" w:styleId="IntenseReference">
    <w:name w:val="Intense Reference"/>
    <w:basedOn w:val="DefaultParagraphFont"/>
    <w:uiPriority w:val="32"/>
    <w:qFormat/>
    <w:rsid w:val="00F562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3888</Characters>
  <Application>Microsoft Office Word</Application>
  <DocSecurity>0</DocSecurity>
  <Lines>74</Lines>
  <Paragraphs>40</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