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D1362" w14:textId="77777777" w:rsidR="00607A87" w:rsidRPr="00607A87" w:rsidRDefault="00607A87">
      <w:pPr>
        <w:rPr>
          <w:b/>
        </w:rPr>
      </w:pPr>
      <w:r w:rsidRPr="00607A87">
        <w:rPr>
          <w:b/>
        </w:rPr>
        <w:t>BEGINNING - ( arche , Strong's G746 )</w:t>
      </w:r>
    </w:p>
    <w:p w14:paraId="08027C1B" w14:textId="77777777" w:rsidR="00607A87" w:rsidRDefault="00607A87">
      <w:r w:rsidRPr="00607A87">
        <w:rPr>
          <w:b/>
        </w:rPr>
        <w:t>Summary:</w:t>
      </w:r>
    </w:p>
    <w:p w14:paraId="3EC0897B" w14:textId="77777777" w:rsidR="00607A87" w:rsidRDefault="00607A87">
      <w:r>
        <w:t>The Greek word arche fundamentally denotes a starting point, origin, or the chief active principle of a matter. In Matthew 24:8, when Jesus describes the initial geopolitical and natural upheavals as the "beginning of sorrows," He uses the term to signal that these trials are not the final end, but rather the initial birth pains of a sweeping, divinely ordained transition leading to a new era.</w:t>
      </w:r>
    </w:p>
    <w:p w14:paraId="3AF1C5B0" w14:textId="77777777" w:rsidR="00607A87" w:rsidRDefault="00607A87"/>
    <w:p w14:paraId="0D9AB528" w14:textId="77777777" w:rsidR="00607A87" w:rsidRDefault="00607A87">
      <w:r w:rsidRPr="00607A87">
        <w:rPr>
          <w:b/>
        </w:rPr>
        <w:t>Full Study:</w:t>
      </w:r>
    </w:p>
    <w:p w14:paraId="287F63D9" w14:textId="77777777" w:rsidR="00607A87" w:rsidRPr="00607A87" w:rsidRDefault="00607A87">
      <w:pPr>
        <w:rPr>
          <w:b/>
        </w:rPr>
      </w:pPr>
      <w:r w:rsidRPr="00607A87">
        <w:rPr>
          <w:b/>
        </w:rPr>
        <w:t>1. Word Picture / Background</w:t>
      </w:r>
    </w:p>
    <w:p w14:paraId="3F98920E" w14:textId="77777777" w:rsidR="00607A87" w:rsidRDefault="00607A87">
      <w:r>
        <w:t xml:space="preserve">- Arche carries the foundational idea of what comes first in a sequence, whether in time, order, or power. </w:t>
      </w:r>
    </w:p>
    <w:p w14:paraId="26099BEE" w14:textId="77777777" w:rsidR="00607A87" w:rsidRDefault="00607A87">
      <w:r>
        <w:t>- In ancient Greek thought, it frequently designated a ruler, magistrate, or domain of authority (archon), implying that what initiates an event also exercises a governing sway over what follows.</w:t>
      </w:r>
    </w:p>
    <w:p w14:paraId="47F9B1C7" w14:textId="77777777" w:rsidR="00607A87" w:rsidRDefault="00607A87">
      <w:r>
        <w:t>- The historical context of Matthew 24 involves the disciples marveling at the temple buildings, prompting Jesus to outline the trajectory of the age, beginning with false messiahs, wars, famines, and earthquakes.</w:t>
      </w:r>
    </w:p>
    <w:p w14:paraId="3646DC62" w14:textId="77777777" w:rsidR="00607A87" w:rsidRDefault="00607A87"/>
    <w:p w14:paraId="2C3268B2" w14:textId="77777777" w:rsidR="00607A87" w:rsidRPr="00607A87" w:rsidRDefault="00607A87">
      <w:pPr>
        <w:rPr>
          <w:b/>
        </w:rPr>
      </w:pPr>
      <w:r w:rsidRPr="00607A87">
        <w:rPr>
          <w:b/>
        </w:rPr>
        <w:t>2. Meaning / Lexical Definition</w:t>
      </w:r>
    </w:p>
    <w:p w14:paraId="56379981" w14:textId="77777777" w:rsidR="00607A87" w:rsidRDefault="00607A87">
      <w:r>
        <w:t>- Arche signifies a beginning, origin, first cause, or commencement of a series of events.</w:t>
      </w:r>
    </w:p>
    <w:p w14:paraId="21935EB4" w14:textId="77777777" w:rsidR="00607A87" w:rsidRDefault="00607A87">
      <w:r>
        <w:t>- It can also describe the person or entity that initiates an action or holds preeminence.</w:t>
      </w:r>
    </w:p>
    <w:p w14:paraId="190F603F" w14:textId="77777777" w:rsidR="00607A87" w:rsidRDefault="00607A87">
      <w:r>
        <w:t>- In eschatological contexts, it points to the initial phase of a prophetic unfolding, setting into motion a sequence that culminates in a definite goal.</w:t>
      </w:r>
    </w:p>
    <w:p w14:paraId="664FE8D6" w14:textId="77777777" w:rsidR="00607A87" w:rsidRDefault="00607A87"/>
    <w:p w14:paraId="15B3EF3F" w14:textId="77777777" w:rsidR="00607A87" w:rsidRPr="00607A87" w:rsidRDefault="00607A87">
      <w:pPr>
        <w:rPr>
          <w:b/>
        </w:rPr>
      </w:pPr>
      <w:r w:rsidRPr="00607A87">
        <w:rPr>
          <w:b/>
        </w:rPr>
        <w:t>3. Usage and Word Pictures</w:t>
      </w:r>
    </w:p>
    <w:p w14:paraId="6D62C606" w14:textId="77777777" w:rsidR="00607A87" w:rsidRDefault="00607A87">
      <w:r>
        <w:t xml:space="preserve">- The specific phrase in Matthew 24:8 (archin odinon) utilizes a striking birth-pains metaphor. </w:t>
      </w:r>
    </w:p>
    <w:p w14:paraId="5AC64B30" w14:textId="77777777" w:rsidR="00607A87" w:rsidRDefault="00607A87">
      <w:r>
        <w:t>- Just as labor pains begin suddenly, increase in intensity and frequency, and point toward the delivery of new life, these worldly sorrows are the initial contractions preceding the physical return of Christ.</w:t>
      </w:r>
    </w:p>
    <w:p w14:paraId="7D9DF43E" w14:textId="77777777" w:rsidR="00607A87" w:rsidRDefault="00607A87">
      <w:r>
        <w:t>- The word ensures believers view suffering not as meaningless chaos, but as a purposeful, controlled initiation of prophetic events.</w:t>
      </w:r>
    </w:p>
    <w:p w14:paraId="0B914575" w14:textId="77777777" w:rsidR="00607A87" w:rsidRDefault="00607A87"/>
    <w:p w14:paraId="4071BC0E" w14:textId="77777777" w:rsidR="00607A87" w:rsidRPr="00607A87" w:rsidRDefault="00607A87">
      <w:pPr>
        <w:rPr>
          <w:b/>
        </w:rPr>
      </w:pPr>
      <w:r w:rsidRPr="00607A87">
        <w:rPr>
          <w:b/>
        </w:rPr>
        <w:t>4. Theological Implications</w:t>
      </w:r>
    </w:p>
    <w:p w14:paraId="7E382988" w14:textId="77777777" w:rsidR="00607A87" w:rsidRDefault="00607A87">
      <w:r>
        <w:t>- History is not cyclical or random; it has a divinely appointed arche (beginning) and a predetermined conclusion.</w:t>
      </w:r>
    </w:p>
    <w:p w14:paraId="655D67F4" w14:textId="77777777" w:rsidR="00607A87" w:rsidRDefault="00607A87">
      <w:r>
        <w:t>- Suffering in the present age serves a transitional purpose, reminding creation of its fallen state and its eager expectation for redemption.</w:t>
      </w:r>
    </w:p>
    <w:p w14:paraId="3A293393" w14:textId="77777777" w:rsidR="00607A87" w:rsidRDefault="00607A87">
      <w:r>
        <w:t>- God sovereignly oversees the entire timeline of human history, using even global turmoil to birth His ultimate purposes.</w:t>
      </w:r>
    </w:p>
    <w:p w14:paraId="45EE66C8" w14:textId="77777777" w:rsidR="00607A87" w:rsidRDefault="00607A87"/>
    <w:p w14:paraId="591F70C1" w14:textId="77777777" w:rsidR="00607A87" w:rsidRPr="00607A87" w:rsidRDefault="00607A87">
      <w:pPr>
        <w:rPr>
          <w:b/>
        </w:rPr>
      </w:pPr>
      <w:r w:rsidRPr="00607A87">
        <w:rPr>
          <w:b/>
        </w:rPr>
        <w:t>5. Contextual Nuance in the Passage</w:t>
      </w:r>
    </w:p>
    <w:p w14:paraId="74F29335" w14:textId="77777777" w:rsidR="00607A87" w:rsidRDefault="00607A87">
      <w:r>
        <w:t>- In Matthew 24:8, Jesus responds to the disciples' question about the sign of His coming and the end of the age.</w:t>
      </w:r>
    </w:p>
    <w:p w14:paraId="6D795B33" w14:textId="77777777" w:rsidR="00607A87" w:rsidRDefault="00607A87">
      <w:r>
        <w:t>- By calling these intense trials the "beginning of sorrows," He tempers panic and corrects premature eschatological panic; disciples must endure because the end is not yet immediate.</w:t>
      </w:r>
    </w:p>
    <w:p w14:paraId="72586B9C" w14:textId="77777777" w:rsidR="00607A87" w:rsidRDefault="00607A87">
      <w:r>
        <w:t>- The trials function as an appetizer of judgment and disruption, warning humanity of the greater reckoning to come.</w:t>
      </w:r>
    </w:p>
    <w:p w14:paraId="408EEC04" w14:textId="77777777" w:rsidR="00607A87" w:rsidRDefault="00607A87"/>
    <w:p w14:paraId="379135A2" w14:textId="77777777" w:rsidR="00607A87" w:rsidRPr="00607A87" w:rsidRDefault="00607A87">
      <w:pPr>
        <w:rPr>
          <w:b/>
        </w:rPr>
      </w:pPr>
      <w:r w:rsidRPr="00607A87">
        <w:rPr>
          <w:b/>
        </w:rPr>
        <w:t>6. Key Uses in Other Verses (NKJV)</w:t>
      </w:r>
    </w:p>
    <w:p w14:paraId="4DE303FB" w14:textId="77777777" w:rsidR="00607A87" w:rsidRDefault="00607A87">
      <w:r>
        <w:t>- Genesis 1:1 (LXX equivalent / conceptual parallel): "In the beginning (arche) God created the heavens and the earth."</w:t>
      </w:r>
    </w:p>
    <w:p w14:paraId="7B07E53D" w14:textId="77777777" w:rsidR="00607A87" w:rsidRDefault="00607A87">
      <w:r>
        <w:t>- John 1:1: "In the beginning (arche) was the Word, and the Word was with God, and the Word was God."</w:t>
      </w:r>
    </w:p>
    <w:p w14:paraId="12D3B569" w14:textId="77777777" w:rsidR="00607A87" w:rsidRDefault="00607A87">
      <w:r>
        <w:t>- Revelation 3:14: "These things says the Amen, the Faithful and True Witness, the beginning (arche) of the creation of God."</w:t>
      </w:r>
    </w:p>
    <w:p w14:paraId="4D26316D" w14:textId="77777777" w:rsidR="00607A87" w:rsidRDefault="00607A87">
      <w:r>
        <w:t>- Colossians 1:18: "And He is the head of the body, the church, who is the beginning (arche), the firstborn from the dead, that in all things He may have the preeminence."</w:t>
      </w:r>
    </w:p>
    <w:p w14:paraId="1BE41CFE" w14:textId="77777777" w:rsidR="00607A87" w:rsidRDefault="00607A87"/>
    <w:p w14:paraId="3CD8D64E" w14:textId="77777777" w:rsidR="00607A87" w:rsidRPr="00607A87" w:rsidRDefault="00607A87">
      <w:pPr>
        <w:rPr>
          <w:b/>
        </w:rPr>
      </w:pPr>
      <w:r w:rsidRPr="00607A87">
        <w:rPr>
          <w:b/>
        </w:rPr>
        <w:t>7. Other Relevant Insights</w:t>
      </w:r>
    </w:p>
    <w:p w14:paraId="67795427" w14:textId="77777777" w:rsidR="00607A87" w:rsidRDefault="00607A87">
      <w:r>
        <w:t>- The association of arche with odines (birth pangs) in Jewish apocalyptic literature commonly described the "birth pangs of the Messiah" (chevlei hamoshiach), the period of distress expected to precede the messianic age.</w:t>
      </w:r>
    </w:p>
    <w:p w14:paraId="4745502B" w14:textId="77777777" w:rsidR="00607A87" w:rsidRDefault="00607A87">
      <w:r>
        <w:t>- Recognizing this term guards believers against despair during times of crisis, reframing hardship as a preliminary phase rather than ultimate defeat.</w:t>
      </w:r>
    </w:p>
    <w:p w14:paraId="1D884905" w14:textId="77777777" w:rsidR="00607A87" w:rsidRDefault="00607A87"/>
    <w:p w14:paraId="33D07CF6" w14:textId="77777777" w:rsidR="00607A87" w:rsidRPr="00607A87" w:rsidRDefault="00607A87">
      <w:pPr>
        <w:rPr>
          <w:b/>
        </w:rPr>
      </w:pPr>
      <w:r w:rsidRPr="00607A87">
        <w:rPr>
          <w:b/>
        </w:rPr>
        <w:t>8. References</w:t>
      </w:r>
    </w:p>
    <w:p w14:paraId="79EACCAD" w14:textId="77777777" w:rsidR="00607A87" w:rsidRDefault="00607A87">
      <w:r>
        <w:t>BDAG, 3rd edition</w:t>
      </w:r>
    </w:p>
    <w:p w14:paraId="02D6063D" w14:textId="77777777" w:rsidR="00607A87" w:rsidRDefault="00607A87">
      <w:r>
        <w:t>TWOT</w:t>
      </w:r>
    </w:p>
    <w:p w14:paraId="6623B3A3" w14:textId="77777777" w:rsidR="00607A87" w:rsidRDefault="00607A87">
      <w:r>
        <w:t>NIDNTTE</w:t>
      </w:r>
    </w:p>
    <w:p w14:paraId="1E5D1234" w14:textId="77777777" w:rsidR="00607A87" w:rsidRDefault="00607A87">
      <w:r>
        <w:t>Vine's Expository Dictionary of New Testament Words</w:t>
      </w:r>
    </w:p>
    <w:p w14:paraId="796F91DF" w14:textId="77777777" w:rsidR="00607A87" w:rsidRDefault="00607A87">
      <w:r>
        <w:t>Zodhiates, The Complete Word Study Dictionary: New Testament</w:t>
      </w:r>
    </w:p>
    <w:p w14:paraId="0B9EB73B" w14:textId="77777777" w:rsidR="00607A87" w:rsidRDefault="00607A87">
      <w:r>
        <w:t>Enduring Word Bible Commentary by David Guzik</w:t>
      </w:r>
    </w:p>
    <w:p w14:paraId="69FADAF5" w14:textId="62E8133F" w:rsidR="004C5552" w:rsidRDefault="00607A87">
      <w:r>
        <w:t>Blue Letter Bible Lexical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A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07A8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15891"/>
  <w15:chartTrackingRefBased/>
  <w15:docId w15:val="{93A96E87-8030-4DF0-80A1-9773E8889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7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7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A87"/>
    <w:rPr>
      <w:rFonts w:eastAsiaTheme="majorEastAsia" w:cstheme="majorBidi"/>
      <w:color w:val="272727" w:themeColor="text1" w:themeTint="D8"/>
    </w:rPr>
  </w:style>
  <w:style w:type="paragraph" w:styleId="Title">
    <w:name w:val="Title"/>
    <w:basedOn w:val="Normal"/>
    <w:next w:val="Normal"/>
    <w:link w:val="TitleChar"/>
    <w:uiPriority w:val="10"/>
    <w:qFormat/>
    <w:rsid w:val="00607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A87"/>
    <w:pPr>
      <w:spacing w:before="160"/>
      <w:jc w:val="center"/>
    </w:pPr>
    <w:rPr>
      <w:i/>
      <w:iCs/>
      <w:color w:val="404040" w:themeColor="text1" w:themeTint="BF"/>
    </w:rPr>
  </w:style>
  <w:style w:type="character" w:customStyle="1" w:styleId="QuoteChar">
    <w:name w:val="Quote Char"/>
    <w:basedOn w:val="DefaultParagraphFont"/>
    <w:link w:val="Quote"/>
    <w:uiPriority w:val="29"/>
    <w:rsid w:val="00607A87"/>
    <w:rPr>
      <w:i/>
      <w:iCs/>
      <w:color w:val="404040" w:themeColor="text1" w:themeTint="BF"/>
    </w:rPr>
  </w:style>
  <w:style w:type="paragraph" w:styleId="ListParagraph">
    <w:name w:val="List Paragraph"/>
    <w:basedOn w:val="Normal"/>
    <w:uiPriority w:val="34"/>
    <w:qFormat/>
    <w:rsid w:val="00607A87"/>
    <w:pPr>
      <w:ind w:left="720"/>
      <w:contextualSpacing/>
    </w:pPr>
  </w:style>
  <w:style w:type="character" w:styleId="IntenseEmphasis">
    <w:name w:val="Intense Emphasis"/>
    <w:basedOn w:val="DefaultParagraphFont"/>
    <w:uiPriority w:val="21"/>
    <w:qFormat/>
    <w:rsid w:val="00607A87"/>
    <w:rPr>
      <w:i/>
      <w:iCs/>
      <w:color w:val="2E74B5" w:themeColor="accent1" w:themeShade="BF"/>
    </w:rPr>
  </w:style>
  <w:style w:type="paragraph" w:styleId="IntenseQuote">
    <w:name w:val="Intense Quote"/>
    <w:basedOn w:val="Normal"/>
    <w:next w:val="Normal"/>
    <w:link w:val="IntenseQuoteChar"/>
    <w:uiPriority w:val="30"/>
    <w:qFormat/>
    <w:rsid w:val="00607A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7A87"/>
    <w:rPr>
      <w:i/>
      <w:iCs/>
      <w:color w:val="2E74B5" w:themeColor="accent1" w:themeShade="BF"/>
    </w:rPr>
  </w:style>
  <w:style w:type="character" w:styleId="IntenseReference">
    <w:name w:val="Intense Reference"/>
    <w:basedOn w:val="DefaultParagraphFont"/>
    <w:uiPriority w:val="32"/>
    <w:qFormat/>
    <w:rsid w:val="00607A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629</Words>
  <Characters>3272</Characters>
  <Application>Microsoft Office Word</Application>
  <DocSecurity>0</DocSecurity>
  <Lines>62</Lines>
  <Paragraphs>34</Paragraphs>
  <ScaleCrop>false</ScaleCrop>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